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06F9DD8"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7E1504" w:rsidRPr="007E1504">
        <w:rPr>
          <w:rFonts w:ascii="Book Antiqua" w:hAnsi="Book Antiqua" w:cs="Arial"/>
          <w:b/>
          <w:bCs/>
          <w:color w:val="365F91" w:themeColor="accent1" w:themeShade="BF"/>
          <w:sz w:val="22"/>
          <w:szCs w:val="22"/>
        </w:rPr>
        <w:t>Augmentation of Transformation Capacity by 3x500 MVA, 400/220 kV ICTs (6th – 8th) and 1x1500 MVA, 765/400 kV ICT (4th) at Bidar PS</w:t>
      </w:r>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7801C100"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72137B">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72137B">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5B010A">
        <w:rPr>
          <w:rFonts w:ascii="Book Antiqua" w:hAnsi="Book Antiqua" w:cs="Arial"/>
          <w:b/>
          <w:bCs/>
          <w:color w:val="365F91" w:themeColor="accent1" w:themeShade="BF"/>
          <w:sz w:val="22"/>
          <w:szCs w:val="22"/>
        </w:rPr>
        <w:t>7</w:t>
      </w:r>
      <w:r w:rsidR="007E1504">
        <w:rPr>
          <w:rFonts w:ascii="Book Antiqua" w:hAnsi="Book Antiqua" w:cs="Arial"/>
          <w:b/>
          <w:bCs/>
          <w:color w:val="365F91" w:themeColor="accent1" w:themeShade="BF"/>
          <w:sz w:val="22"/>
          <w:szCs w:val="22"/>
        </w:rPr>
        <w:t>3</w:t>
      </w:r>
      <w:r w:rsidR="008A1CDB">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0C377E1"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1" w:name="_Hlk189660809"/>
      <w:r w:rsidR="00276FD0">
        <w:rPr>
          <w:rFonts w:ascii="Book Antiqua" w:eastAsia="Calibri" w:hAnsi="Book Antiqua" w:cs="Arial"/>
          <w:b/>
          <w:bCs/>
          <w:color w:val="0000FF"/>
          <w:sz w:val="22"/>
          <w:szCs w:val="22"/>
          <w:lang w:val="en-GB"/>
        </w:rPr>
        <w:t>26</w:t>
      </w:r>
      <w:r w:rsidR="00F73BA5">
        <w:rPr>
          <w:rFonts w:ascii="Book Antiqua" w:eastAsia="Calibri" w:hAnsi="Book Antiqua" w:cs="Arial"/>
          <w:b/>
          <w:bCs/>
          <w:color w:val="0000FF"/>
          <w:sz w:val="22"/>
          <w:szCs w:val="22"/>
          <w:lang w:val="en-GB"/>
        </w:rPr>
        <w:t>.08.2025</w:t>
      </w:r>
    </w:p>
    <w:bookmarkEnd w:id="1"/>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DBC9094"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276FD0">
        <w:rPr>
          <w:rFonts w:ascii="Book Antiqua" w:eastAsia="Calibri" w:hAnsi="Book Antiqua" w:cs="Arial"/>
          <w:b/>
          <w:bCs/>
          <w:color w:val="0000FF"/>
          <w:sz w:val="22"/>
          <w:szCs w:val="22"/>
          <w:lang w:val="en-GB"/>
        </w:rPr>
        <w:t>26</w:t>
      </w:r>
      <w:r w:rsidR="00F73BA5">
        <w:rPr>
          <w:rFonts w:ascii="Book Antiqua" w:eastAsia="Calibri" w:hAnsi="Book Antiqua" w:cs="Arial"/>
          <w:b/>
          <w:bCs/>
          <w:color w:val="0000FF"/>
          <w:sz w:val="22"/>
          <w:szCs w:val="22"/>
          <w:lang w:val="en-GB"/>
        </w:rPr>
        <w:t>.08.2025</w:t>
      </w:r>
      <w:r w:rsidR="005B010A">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11">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1932D3E"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7C649F" w:rsidRPr="007C649F">
        <w:rPr>
          <w:rFonts w:ascii="Book Antiqua" w:hAnsi="Book Antiqua" w:cs="Arial"/>
          <w:b/>
          <w:bCs/>
          <w:sz w:val="22"/>
          <w:szCs w:val="22"/>
        </w:rPr>
        <w:t>Appointment of Independent Engineer for “</w:t>
      </w:r>
      <w:r w:rsidR="007E1504" w:rsidRPr="009562C4">
        <w:rPr>
          <w:b/>
          <w:bCs/>
        </w:rPr>
        <w:t>Augmentation of Transformation Capacity by 3x500 MVA, 400/220 kV ICTs (6</w:t>
      </w:r>
      <w:r w:rsidR="007E1504" w:rsidRPr="009562C4">
        <w:rPr>
          <w:b/>
          <w:bCs/>
          <w:vertAlign w:val="superscript"/>
        </w:rPr>
        <w:t>th</w:t>
      </w:r>
      <w:r w:rsidR="007E1504" w:rsidRPr="009562C4">
        <w:rPr>
          <w:b/>
          <w:bCs/>
        </w:rPr>
        <w:t xml:space="preserve"> – 8th) and 1x1500 MVA, 765/400 kV ICT (4th) at Bidar PS</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B02B909"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7E1504" w:rsidRPr="007E1504">
        <w:rPr>
          <w:rFonts w:ascii="Book Antiqua" w:eastAsia="Calibri" w:hAnsi="Book Antiqua" w:cs="Arial"/>
          <w:b/>
          <w:bCs/>
          <w:color w:val="0000FF"/>
          <w:sz w:val="22"/>
          <w:szCs w:val="22"/>
          <w:lang w:val="en-GB"/>
        </w:rPr>
        <w:t>Augmentation of Transformation Capacity by 3x500 MVA, 400/220 kV ICTs (6th – 8th) and 1x1500 MVA, 765/400 kV ICT (4th) at Bidar PS</w:t>
      </w:r>
      <w:r w:rsidR="00D3055E" w:rsidRPr="00D3055E">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bookmarkEnd w:id="3"/>
    <w:p w14:paraId="4A58706C" w14:textId="78266B44" w:rsidR="00710553" w:rsidRDefault="00710553" w:rsidP="00025621">
      <w:pPr>
        <w:pStyle w:val="ListParagraph"/>
        <w:spacing w:before="120" w:after="120"/>
        <w:ind w:left="709" w:hanging="709"/>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tbl>
      <w:tblPr>
        <w:tblW w:w="512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50"/>
        <w:gridCol w:w="4865"/>
        <w:gridCol w:w="3374"/>
      </w:tblGrid>
      <w:tr w:rsidR="00256136" w:rsidRPr="009562C4" w14:paraId="431D3861" w14:textId="77777777" w:rsidTr="00830DFE">
        <w:trPr>
          <w:trHeight w:val="513"/>
          <w:tblHeader/>
          <w:jc w:val="right"/>
        </w:trPr>
        <w:tc>
          <w:tcPr>
            <w:tcW w:w="517" w:type="pct"/>
          </w:tcPr>
          <w:p w14:paraId="4B328E6F" w14:textId="77777777" w:rsidR="00256136" w:rsidRPr="009562C4" w:rsidRDefault="00256136" w:rsidP="00830DFE">
            <w:pPr>
              <w:tabs>
                <w:tab w:val="left" w:pos="1823"/>
              </w:tabs>
              <w:spacing w:line="259" w:lineRule="auto"/>
              <w:ind w:left="90"/>
              <w:jc w:val="center"/>
              <w:rPr>
                <w:b/>
              </w:rPr>
            </w:pPr>
            <w:r w:rsidRPr="009562C4">
              <w:rPr>
                <w:b/>
              </w:rPr>
              <w:lastRenderedPageBreak/>
              <w:t>Sl. No.</w:t>
            </w:r>
          </w:p>
        </w:tc>
        <w:tc>
          <w:tcPr>
            <w:tcW w:w="2647" w:type="pct"/>
          </w:tcPr>
          <w:p w14:paraId="6D8F18C1" w14:textId="77777777" w:rsidR="00256136" w:rsidRPr="009562C4" w:rsidRDefault="00256136" w:rsidP="00830DFE">
            <w:pPr>
              <w:tabs>
                <w:tab w:val="left" w:pos="1823"/>
              </w:tabs>
              <w:spacing w:line="259" w:lineRule="auto"/>
              <w:ind w:left="136"/>
              <w:jc w:val="center"/>
              <w:rPr>
                <w:b/>
              </w:rPr>
            </w:pPr>
            <w:r w:rsidRPr="009562C4">
              <w:rPr>
                <w:b/>
              </w:rPr>
              <w:t>Scope of Transmission Scheme</w:t>
            </w:r>
          </w:p>
        </w:tc>
        <w:tc>
          <w:tcPr>
            <w:tcW w:w="1836" w:type="pct"/>
          </w:tcPr>
          <w:p w14:paraId="25B59B8D" w14:textId="77777777" w:rsidR="00256136" w:rsidRPr="009562C4" w:rsidRDefault="00256136" w:rsidP="00830DFE">
            <w:pPr>
              <w:tabs>
                <w:tab w:val="left" w:pos="1823"/>
              </w:tabs>
              <w:spacing w:line="259" w:lineRule="auto"/>
              <w:jc w:val="center"/>
              <w:rPr>
                <w:b/>
              </w:rPr>
            </w:pPr>
            <w:r w:rsidRPr="009562C4">
              <w:rPr>
                <w:b/>
              </w:rPr>
              <w:t>Scheduled COD in months from effective date</w:t>
            </w:r>
          </w:p>
        </w:tc>
      </w:tr>
      <w:tr w:rsidR="00256136" w:rsidRPr="009562C4" w14:paraId="771DCDF2" w14:textId="77777777" w:rsidTr="00830DFE">
        <w:trPr>
          <w:trHeight w:val="65"/>
          <w:jc w:val="right"/>
        </w:trPr>
        <w:tc>
          <w:tcPr>
            <w:tcW w:w="517" w:type="pct"/>
          </w:tcPr>
          <w:p w14:paraId="5308B801" w14:textId="77777777" w:rsidR="00256136" w:rsidRPr="009562C4" w:rsidRDefault="00256136" w:rsidP="00256136">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1087E53E" w14:textId="77777777" w:rsidR="00256136" w:rsidRPr="009562C4" w:rsidRDefault="00256136" w:rsidP="00830DFE">
            <w:pPr>
              <w:ind w:left="146" w:right="233"/>
              <w:contextualSpacing/>
              <w:jc w:val="both"/>
              <w:rPr>
                <w:lang w:eastAsia="en-IN"/>
              </w:rPr>
            </w:pPr>
            <w:r w:rsidRPr="009562C4">
              <w:rPr>
                <w:lang w:eastAsia="en-IN"/>
              </w:rPr>
              <w:t>Augmentation of transformation capacity of 1x1500 MVA (4</w:t>
            </w:r>
            <w:r w:rsidRPr="009562C4">
              <w:rPr>
                <w:vertAlign w:val="superscript"/>
                <w:lang w:eastAsia="en-IN"/>
              </w:rPr>
              <w:t>th</w:t>
            </w:r>
            <w:r w:rsidRPr="009562C4">
              <w:rPr>
                <w:lang w:eastAsia="en-IN"/>
              </w:rPr>
              <w:t>), 765/400 kV ICT at Bidar PS</w:t>
            </w:r>
          </w:p>
          <w:p w14:paraId="48723E0F" w14:textId="77777777" w:rsidR="00256136" w:rsidRPr="009562C4" w:rsidRDefault="00256136" w:rsidP="00830DFE">
            <w:pPr>
              <w:ind w:right="55"/>
              <w:contextualSpacing/>
              <w:jc w:val="both"/>
              <w:rPr>
                <w:lang w:eastAsia="en-IN"/>
              </w:rPr>
            </w:pPr>
          </w:p>
          <w:p w14:paraId="61C3AAAD" w14:textId="77777777" w:rsidR="00256136" w:rsidRPr="009562C4" w:rsidRDefault="00256136" w:rsidP="00256136">
            <w:pPr>
              <w:pStyle w:val="ListParagraph"/>
              <w:numPr>
                <w:ilvl w:val="0"/>
                <w:numId w:val="5"/>
              </w:numPr>
              <w:ind w:right="146"/>
              <w:jc w:val="both"/>
            </w:pPr>
            <w:r w:rsidRPr="009562C4">
              <w:t>1x1500 MVA, 765/400 kV ICT</w:t>
            </w:r>
          </w:p>
          <w:p w14:paraId="2A7797E6" w14:textId="77777777" w:rsidR="00256136" w:rsidRPr="009562C4" w:rsidRDefault="00256136" w:rsidP="00256136">
            <w:pPr>
              <w:pStyle w:val="ListParagraph"/>
              <w:numPr>
                <w:ilvl w:val="0"/>
                <w:numId w:val="5"/>
              </w:numPr>
              <w:ind w:right="146"/>
              <w:jc w:val="both"/>
            </w:pPr>
            <w:r w:rsidRPr="009562C4">
              <w:t>765 kV ICT bay – 1 No.</w:t>
            </w:r>
          </w:p>
          <w:p w14:paraId="490B1F5B" w14:textId="77777777" w:rsidR="00256136" w:rsidRPr="009562C4" w:rsidRDefault="00256136" w:rsidP="00256136">
            <w:pPr>
              <w:pStyle w:val="ListParagraph"/>
              <w:widowControl w:val="0"/>
              <w:numPr>
                <w:ilvl w:val="0"/>
                <w:numId w:val="5"/>
              </w:numPr>
              <w:autoSpaceDE w:val="0"/>
              <w:autoSpaceDN w:val="0"/>
              <w:ind w:right="114"/>
              <w:contextualSpacing w:val="0"/>
              <w:jc w:val="both"/>
              <w:rPr>
                <w:bCs/>
              </w:rPr>
            </w:pPr>
            <w:r w:rsidRPr="009562C4">
              <w:t>400 kV ICT bay – 1 No.</w:t>
            </w:r>
          </w:p>
        </w:tc>
        <w:tc>
          <w:tcPr>
            <w:tcW w:w="1836" w:type="pct"/>
            <w:vMerge w:val="restart"/>
          </w:tcPr>
          <w:p w14:paraId="4ABEC6DE" w14:textId="77777777" w:rsidR="00256136" w:rsidRPr="009562C4" w:rsidRDefault="00256136" w:rsidP="00830DFE">
            <w:pPr>
              <w:ind w:left="146" w:right="55"/>
              <w:contextualSpacing/>
              <w:jc w:val="center"/>
            </w:pPr>
            <w:r w:rsidRPr="009562C4">
              <w:rPr>
                <w:lang w:eastAsia="en-IN"/>
              </w:rPr>
              <w:t>24 Months from</w:t>
            </w:r>
          </w:p>
          <w:p w14:paraId="13E00034" w14:textId="77777777" w:rsidR="00256136" w:rsidRPr="009562C4" w:rsidRDefault="00256136" w:rsidP="00830DFE">
            <w:pPr>
              <w:ind w:left="146" w:right="55"/>
              <w:contextualSpacing/>
              <w:jc w:val="center"/>
              <w:rPr>
                <w:lang w:eastAsia="en-IN"/>
              </w:rPr>
            </w:pPr>
            <w:r w:rsidRPr="009562C4">
              <w:rPr>
                <w:lang w:eastAsia="en-IN"/>
              </w:rPr>
              <w:t>effective date</w:t>
            </w:r>
          </w:p>
          <w:p w14:paraId="13747E4B" w14:textId="77777777" w:rsidR="00256136" w:rsidRPr="009562C4" w:rsidRDefault="00256136" w:rsidP="00830DFE">
            <w:pPr>
              <w:ind w:left="146" w:right="55"/>
              <w:contextualSpacing/>
              <w:jc w:val="center"/>
              <w:rPr>
                <w:lang w:eastAsia="en-IN"/>
              </w:rPr>
            </w:pPr>
            <w:r w:rsidRPr="009562C4">
              <w:rPr>
                <w:lang w:eastAsia="en-IN"/>
              </w:rPr>
              <w:t>(18.02.2027)</w:t>
            </w:r>
          </w:p>
        </w:tc>
      </w:tr>
      <w:tr w:rsidR="00256136" w:rsidRPr="009562C4" w14:paraId="57B60C19" w14:textId="77777777" w:rsidTr="00830DFE">
        <w:trPr>
          <w:trHeight w:val="65"/>
          <w:jc w:val="right"/>
        </w:trPr>
        <w:tc>
          <w:tcPr>
            <w:tcW w:w="517" w:type="pct"/>
          </w:tcPr>
          <w:p w14:paraId="4D72C0CA" w14:textId="77777777" w:rsidR="00256136" w:rsidRPr="009562C4" w:rsidRDefault="00256136" w:rsidP="00256136">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465AD33C" w14:textId="77777777" w:rsidR="00256136" w:rsidRPr="009562C4" w:rsidRDefault="00256136" w:rsidP="00830DFE">
            <w:pPr>
              <w:ind w:left="146" w:right="233"/>
              <w:contextualSpacing/>
              <w:jc w:val="both"/>
            </w:pPr>
            <w:r w:rsidRPr="009562C4">
              <w:rPr>
                <w:lang w:eastAsia="en-IN"/>
              </w:rPr>
              <w:t>Augmentation of transformation capacity by 3x500 MVA, 400/220 kV ICTs (6</w:t>
            </w:r>
            <w:r w:rsidRPr="009562C4">
              <w:rPr>
                <w:vertAlign w:val="superscript"/>
                <w:lang w:eastAsia="en-IN"/>
              </w:rPr>
              <w:t>th</w:t>
            </w:r>
            <w:r w:rsidRPr="009562C4">
              <w:rPr>
                <w:lang w:eastAsia="en-IN"/>
              </w:rPr>
              <w:t xml:space="preserve"> – 8</w:t>
            </w:r>
            <w:r w:rsidRPr="009562C4">
              <w:rPr>
                <w:vertAlign w:val="superscript"/>
                <w:lang w:eastAsia="en-IN"/>
              </w:rPr>
              <w:t>th</w:t>
            </w:r>
            <w:r w:rsidRPr="009562C4">
              <w:rPr>
                <w:lang w:eastAsia="en-IN"/>
              </w:rPr>
              <w:t>) at Bidar PS</w:t>
            </w:r>
          </w:p>
          <w:p w14:paraId="25667413" w14:textId="77777777" w:rsidR="00256136" w:rsidRPr="009562C4" w:rsidRDefault="00256136" w:rsidP="00830DFE">
            <w:pPr>
              <w:ind w:right="55"/>
              <w:contextualSpacing/>
              <w:jc w:val="both"/>
            </w:pPr>
          </w:p>
          <w:p w14:paraId="667FB71F" w14:textId="77777777" w:rsidR="00256136" w:rsidRPr="009562C4" w:rsidRDefault="00256136" w:rsidP="00256136">
            <w:pPr>
              <w:pStyle w:val="ListParagraph"/>
              <w:numPr>
                <w:ilvl w:val="0"/>
                <w:numId w:val="4"/>
              </w:numPr>
              <w:ind w:right="146"/>
              <w:jc w:val="both"/>
            </w:pPr>
            <w:r w:rsidRPr="009562C4">
              <w:t>3x500 MVA, 400/220 kV ICTs</w:t>
            </w:r>
          </w:p>
          <w:p w14:paraId="4CA0FF45" w14:textId="77777777" w:rsidR="00256136" w:rsidRPr="009562C4" w:rsidRDefault="00256136" w:rsidP="00256136">
            <w:pPr>
              <w:pStyle w:val="ListParagraph"/>
              <w:numPr>
                <w:ilvl w:val="0"/>
                <w:numId w:val="4"/>
              </w:numPr>
              <w:ind w:right="146"/>
              <w:jc w:val="both"/>
            </w:pPr>
            <w:r w:rsidRPr="009562C4">
              <w:t>400 kV ICT bay – 3 Nos.</w:t>
            </w:r>
          </w:p>
          <w:p w14:paraId="576DE031" w14:textId="77777777" w:rsidR="00256136" w:rsidRPr="009562C4" w:rsidRDefault="00256136" w:rsidP="00256136">
            <w:pPr>
              <w:pStyle w:val="ListParagraph"/>
              <w:widowControl w:val="0"/>
              <w:numPr>
                <w:ilvl w:val="0"/>
                <w:numId w:val="4"/>
              </w:numPr>
              <w:autoSpaceDE w:val="0"/>
              <w:autoSpaceDN w:val="0"/>
              <w:ind w:right="55"/>
              <w:jc w:val="both"/>
            </w:pPr>
            <w:r w:rsidRPr="009562C4">
              <w:t>220 kV ICT bay – 3 Nos.</w:t>
            </w:r>
          </w:p>
        </w:tc>
        <w:tc>
          <w:tcPr>
            <w:tcW w:w="1836" w:type="pct"/>
            <w:vMerge/>
          </w:tcPr>
          <w:p w14:paraId="2D3EA7BF" w14:textId="77777777" w:rsidR="00256136" w:rsidRPr="009562C4" w:rsidRDefault="00256136" w:rsidP="00830DFE">
            <w:pPr>
              <w:ind w:right="55"/>
              <w:contextualSpacing/>
              <w:jc w:val="center"/>
              <w:rPr>
                <w:kern w:val="24"/>
                <w:lang w:eastAsia="en-IN"/>
              </w:rPr>
            </w:pPr>
          </w:p>
        </w:tc>
      </w:tr>
      <w:tr w:rsidR="00256136" w:rsidRPr="009562C4" w14:paraId="77605060" w14:textId="77777777" w:rsidTr="00830DFE">
        <w:trPr>
          <w:trHeight w:val="65"/>
          <w:jc w:val="right"/>
        </w:trPr>
        <w:tc>
          <w:tcPr>
            <w:tcW w:w="517" w:type="pct"/>
          </w:tcPr>
          <w:p w14:paraId="7DFB0062" w14:textId="77777777" w:rsidR="00256136" w:rsidRPr="009562C4" w:rsidRDefault="00256136" w:rsidP="00256136">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214A9F9F" w14:textId="77777777" w:rsidR="00256136" w:rsidRPr="009562C4" w:rsidRDefault="00256136" w:rsidP="00830DFE">
            <w:pPr>
              <w:ind w:left="146" w:right="233"/>
              <w:contextualSpacing/>
              <w:jc w:val="both"/>
              <w:rPr>
                <w:lang w:eastAsia="en-IN"/>
              </w:rPr>
            </w:pPr>
            <w:r w:rsidRPr="009562C4">
              <w:rPr>
                <w:lang w:eastAsia="en-IN"/>
              </w:rPr>
              <w:t xml:space="preserve">1 no. of 220 kV line bay at Bidar PS </w:t>
            </w:r>
            <w:r w:rsidRPr="009562C4">
              <w:t xml:space="preserve">for termination of </w:t>
            </w:r>
            <w:r w:rsidRPr="009562C4">
              <w:rPr>
                <w:lang w:eastAsia="en-IN"/>
              </w:rPr>
              <w:t>dedicated</w:t>
            </w:r>
            <w:r w:rsidRPr="009562C4">
              <w:t xml:space="preserve"> </w:t>
            </w:r>
            <w:r w:rsidRPr="009562C4">
              <w:rPr>
                <w:lang w:eastAsia="en-IN"/>
              </w:rPr>
              <w:t>transmission</w:t>
            </w:r>
            <w:r w:rsidRPr="009562C4">
              <w:t xml:space="preserve"> lines of </w:t>
            </w:r>
            <w:r w:rsidRPr="009562C4">
              <w:rPr>
                <w:lang w:eastAsia="en-IN"/>
              </w:rPr>
              <w:t>M/s Quest Hybren Pvt. Ltd.</w:t>
            </w:r>
          </w:p>
          <w:p w14:paraId="46DA5F84" w14:textId="77777777" w:rsidR="00256136" w:rsidRPr="009562C4" w:rsidRDefault="00256136" w:rsidP="00830DFE">
            <w:pPr>
              <w:ind w:right="55"/>
              <w:contextualSpacing/>
              <w:jc w:val="both"/>
            </w:pPr>
          </w:p>
          <w:p w14:paraId="428F331B" w14:textId="77777777" w:rsidR="00256136" w:rsidRPr="009562C4" w:rsidRDefault="00256136" w:rsidP="00256136">
            <w:pPr>
              <w:pStyle w:val="ListParagraph"/>
              <w:widowControl w:val="0"/>
              <w:numPr>
                <w:ilvl w:val="0"/>
                <w:numId w:val="4"/>
              </w:numPr>
              <w:autoSpaceDE w:val="0"/>
              <w:autoSpaceDN w:val="0"/>
              <w:ind w:right="55"/>
              <w:jc w:val="both"/>
            </w:pPr>
            <w:r w:rsidRPr="009562C4">
              <w:t>220 kV line bay – 1 No.</w:t>
            </w:r>
          </w:p>
        </w:tc>
        <w:tc>
          <w:tcPr>
            <w:tcW w:w="1836" w:type="pct"/>
          </w:tcPr>
          <w:p w14:paraId="0AA858B8" w14:textId="77777777" w:rsidR="00256136" w:rsidRPr="009562C4" w:rsidRDefault="00256136" w:rsidP="00830DFE">
            <w:pPr>
              <w:ind w:right="55"/>
              <w:contextualSpacing/>
              <w:jc w:val="center"/>
              <w:rPr>
                <w:kern w:val="24"/>
                <w:lang w:eastAsia="en-IN"/>
              </w:rPr>
            </w:pPr>
            <w:r w:rsidRPr="009562C4">
              <w:rPr>
                <w:kern w:val="24"/>
                <w:lang w:eastAsia="en-IN"/>
              </w:rPr>
              <w:t>30.06.2027</w:t>
            </w:r>
          </w:p>
        </w:tc>
      </w:tr>
      <w:tr w:rsidR="00256136" w:rsidRPr="009562C4" w14:paraId="68872B92" w14:textId="77777777" w:rsidTr="00830DFE">
        <w:trPr>
          <w:trHeight w:val="65"/>
          <w:jc w:val="right"/>
        </w:trPr>
        <w:tc>
          <w:tcPr>
            <w:tcW w:w="517" w:type="pct"/>
          </w:tcPr>
          <w:p w14:paraId="44F8624B" w14:textId="77777777" w:rsidR="00256136" w:rsidRPr="009562C4" w:rsidRDefault="00256136" w:rsidP="00256136">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07DFB4FC" w14:textId="77777777" w:rsidR="00256136" w:rsidRPr="009562C4" w:rsidRDefault="00256136" w:rsidP="00830DFE">
            <w:pPr>
              <w:ind w:left="146" w:right="233"/>
              <w:contextualSpacing/>
              <w:jc w:val="both"/>
            </w:pPr>
            <w:r w:rsidRPr="009562C4">
              <w:rPr>
                <w:lang w:eastAsia="en-IN"/>
              </w:rPr>
              <w:t xml:space="preserve">1 no. of 220 kV line bay at Bidar PS </w:t>
            </w:r>
            <w:r w:rsidRPr="009562C4">
              <w:t xml:space="preserve">for termination of </w:t>
            </w:r>
            <w:r w:rsidRPr="009562C4">
              <w:rPr>
                <w:lang w:eastAsia="en-IN"/>
              </w:rPr>
              <w:t>dedicated</w:t>
            </w:r>
            <w:r w:rsidRPr="009562C4">
              <w:t xml:space="preserve"> transmission lines of </w:t>
            </w:r>
            <w:r w:rsidRPr="009562C4">
              <w:rPr>
                <w:lang w:eastAsia="en-IN"/>
              </w:rPr>
              <w:t>M/s Pulse Hybren Pvt. Ltd.</w:t>
            </w:r>
          </w:p>
          <w:p w14:paraId="2C2EE3F1" w14:textId="77777777" w:rsidR="00256136" w:rsidRPr="009562C4" w:rsidRDefault="00256136" w:rsidP="00256136">
            <w:pPr>
              <w:pStyle w:val="ListParagraph"/>
              <w:widowControl w:val="0"/>
              <w:numPr>
                <w:ilvl w:val="0"/>
                <w:numId w:val="4"/>
              </w:numPr>
              <w:autoSpaceDE w:val="0"/>
              <w:autoSpaceDN w:val="0"/>
              <w:ind w:right="55"/>
              <w:jc w:val="both"/>
            </w:pPr>
            <w:r w:rsidRPr="009562C4">
              <w:rPr>
                <w:bCs/>
              </w:rPr>
              <w:t>220 kV line bay – 1 no</w:t>
            </w:r>
          </w:p>
        </w:tc>
        <w:tc>
          <w:tcPr>
            <w:tcW w:w="1836" w:type="pct"/>
          </w:tcPr>
          <w:p w14:paraId="1DEB5777" w14:textId="77777777" w:rsidR="00256136" w:rsidRPr="009562C4" w:rsidRDefault="00256136" w:rsidP="00830DFE">
            <w:pPr>
              <w:ind w:left="146" w:right="55"/>
              <w:contextualSpacing/>
              <w:jc w:val="center"/>
              <w:rPr>
                <w:kern w:val="24"/>
                <w:lang w:eastAsia="en-IN"/>
              </w:rPr>
            </w:pPr>
            <w:r w:rsidRPr="009562C4">
              <w:t>31.05.2027</w:t>
            </w:r>
          </w:p>
        </w:tc>
      </w:tr>
    </w:tbl>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34E810A" w:rsidR="00517783" w:rsidRPr="00D3055E" w:rsidRDefault="005B010A" w:rsidP="00A71C84">
      <w:pPr>
        <w:pStyle w:val="ListParagraph"/>
        <w:numPr>
          <w:ilvl w:val="0"/>
          <w:numId w:val="2"/>
        </w:numPr>
        <w:tabs>
          <w:tab w:val="left" w:pos="284"/>
          <w:tab w:val="left" w:pos="1037"/>
        </w:tabs>
        <w:jc w:val="both"/>
        <w:rPr>
          <w:rFonts w:ascii="Book Antiqua" w:hAnsi="Book Antiqua" w:cs="Arial"/>
          <w:b/>
          <w:bCs/>
          <w:sz w:val="22"/>
          <w:szCs w:val="22"/>
        </w:rPr>
      </w:pPr>
      <w:r>
        <w:rPr>
          <w:rFonts w:ascii="Book Antiqua" w:hAnsi="Book Antiqua" w:cs="Arial"/>
          <w:sz w:val="22"/>
          <w:szCs w:val="22"/>
        </w:rPr>
        <w:t xml:space="preserve">             </w:t>
      </w:r>
      <w:r w:rsidR="004D4198"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7E1504" w:rsidRPr="007E1504">
        <w:rPr>
          <w:rFonts w:ascii="Book Antiqua" w:hAnsi="Book Antiqua" w:cs="Arial"/>
          <w:b/>
          <w:bCs/>
          <w:sz w:val="22"/>
          <w:szCs w:val="22"/>
        </w:rPr>
        <w:t>Augmentation of Transformation Capacity by 3x500 MVA, 400/220 kV ICTs (6th – 8th) and 1x1500 MVA, 765/400 kV ICT (4th) at Bidar PS</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004D4198"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w:t>
      </w:r>
      <w:r w:rsidR="00D15A6D" w:rsidRPr="00D66991">
        <w:rPr>
          <w:rFonts w:ascii="Book Antiqua" w:hAnsi="Book Antiqua" w:cs="Arial"/>
          <w:sz w:val="22"/>
          <w:szCs w:val="22"/>
        </w:rPr>
        <w:lastRenderedPageBreak/>
        <w:t xml:space="preserve">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12"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3"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4"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5"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w:t>
      </w:r>
      <w:r w:rsidRPr="00D66991">
        <w:rPr>
          <w:rFonts w:ascii="Book Antiqua" w:hAnsi="Book Antiqua" w:cs="Arial"/>
          <w:sz w:val="22"/>
          <w:szCs w:val="22"/>
        </w:rPr>
        <w:lastRenderedPageBreak/>
        <w:t xml:space="preserve">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603F0EC"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276FD0">
        <w:rPr>
          <w:rFonts w:ascii="Book Antiqua" w:eastAsia="Calibri" w:hAnsi="Book Antiqua" w:cs="Arial"/>
          <w:b/>
          <w:bCs/>
          <w:color w:val="0000FF"/>
          <w:sz w:val="22"/>
          <w:szCs w:val="22"/>
        </w:rPr>
        <w:t>02</w:t>
      </w:r>
      <w:r w:rsidR="00782CDC">
        <w:rPr>
          <w:rFonts w:ascii="Book Antiqua" w:eastAsia="Calibri" w:hAnsi="Book Antiqua" w:cs="Arial"/>
          <w:b/>
          <w:bCs/>
          <w:color w:val="0000FF"/>
          <w:sz w:val="22"/>
          <w:szCs w:val="22"/>
        </w:rPr>
        <w:t>.0</w:t>
      </w:r>
      <w:r w:rsidR="00276FD0">
        <w:rPr>
          <w:rFonts w:ascii="Book Antiqua" w:eastAsia="Calibri" w:hAnsi="Book Antiqua" w:cs="Arial"/>
          <w:b/>
          <w:bCs/>
          <w:color w:val="0000FF"/>
          <w:sz w:val="22"/>
          <w:szCs w:val="22"/>
        </w:rPr>
        <w:t>9</w:t>
      </w:r>
      <w:r w:rsidR="00782CDC">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03814FFD"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276FD0">
        <w:rPr>
          <w:rFonts w:ascii="Book Antiqua" w:eastAsia="Calibri" w:hAnsi="Book Antiqua" w:cs="Arial"/>
          <w:b/>
          <w:bCs/>
          <w:color w:val="0000FF"/>
          <w:sz w:val="22"/>
          <w:szCs w:val="22"/>
          <w:lang w:val="en-GB"/>
        </w:rPr>
        <w:t>09</w:t>
      </w:r>
      <w:r w:rsidR="00F73BA5">
        <w:rPr>
          <w:rFonts w:ascii="Book Antiqua" w:eastAsia="Calibri" w:hAnsi="Book Antiqua" w:cs="Arial"/>
          <w:b/>
          <w:bCs/>
          <w:color w:val="0000FF"/>
          <w:sz w:val="22"/>
          <w:szCs w:val="22"/>
          <w:lang w:val="en-GB"/>
        </w:rPr>
        <w:t>.0</w:t>
      </w:r>
      <w:r w:rsidR="00276FD0">
        <w:rPr>
          <w:rFonts w:ascii="Book Antiqua" w:eastAsia="Calibri" w:hAnsi="Book Antiqua" w:cs="Arial"/>
          <w:b/>
          <w:bCs/>
          <w:color w:val="0000FF"/>
          <w:sz w:val="22"/>
          <w:szCs w:val="22"/>
          <w:lang w:val="en-GB"/>
        </w:rPr>
        <w:t>9</w:t>
      </w:r>
      <w:r w:rsidR="00F73BA5">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383FC389"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276FD0">
        <w:rPr>
          <w:rFonts w:ascii="Book Antiqua" w:eastAsia="Calibri" w:hAnsi="Book Antiqua" w:cs="Arial"/>
          <w:b/>
          <w:bCs/>
          <w:color w:val="0000FF"/>
          <w:sz w:val="22"/>
          <w:szCs w:val="22"/>
          <w:lang w:val="en-GB"/>
        </w:rPr>
        <w:t>09</w:t>
      </w:r>
      <w:r w:rsidR="00F73BA5">
        <w:rPr>
          <w:rFonts w:ascii="Book Antiqua" w:eastAsia="Calibri" w:hAnsi="Book Antiqua" w:cs="Arial"/>
          <w:b/>
          <w:bCs/>
          <w:color w:val="0000FF"/>
          <w:sz w:val="22"/>
          <w:szCs w:val="22"/>
          <w:lang w:val="en-GB"/>
        </w:rPr>
        <w:t>.0</w:t>
      </w:r>
      <w:r w:rsidR="00276FD0">
        <w:rPr>
          <w:rFonts w:ascii="Book Antiqua" w:eastAsia="Calibri" w:hAnsi="Book Antiqua" w:cs="Arial"/>
          <w:b/>
          <w:bCs/>
          <w:color w:val="0000FF"/>
          <w:sz w:val="22"/>
          <w:szCs w:val="22"/>
          <w:lang w:val="en-GB"/>
        </w:rPr>
        <w:t>9</w:t>
      </w:r>
      <w:r w:rsidR="00F73BA5">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272B515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276FD0">
        <w:rPr>
          <w:rFonts w:ascii="Book Antiqua" w:eastAsia="Calibri" w:hAnsi="Book Antiqua" w:cs="Arial"/>
          <w:b/>
          <w:bCs/>
          <w:color w:val="0000FF"/>
          <w:sz w:val="22"/>
          <w:szCs w:val="22"/>
          <w:lang w:val="en-GB"/>
        </w:rPr>
        <w:t>09</w:t>
      </w:r>
      <w:r w:rsidR="00F73BA5">
        <w:rPr>
          <w:rFonts w:ascii="Book Antiqua" w:eastAsia="Calibri" w:hAnsi="Book Antiqua" w:cs="Arial"/>
          <w:b/>
          <w:bCs/>
          <w:color w:val="0000FF"/>
          <w:sz w:val="22"/>
          <w:szCs w:val="22"/>
          <w:lang w:val="en-GB"/>
        </w:rPr>
        <w:t>.0</w:t>
      </w:r>
      <w:r w:rsidR="00276FD0">
        <w:rPr>
          <w:rFonts w:ascii="Book Antiqua" w:eastAsia="Calibri" w:hAnsi="Book Antiqua" w:cs="Arial"/>
          <w:b/>
          <w:bCs/>
          <w:color w:val="0000FF"/>
          <w:sz w:val="22"/>
          <w:szCs w:val="22"/>
          <w:lang w:val="en-GB"/>
        </w:rPr>
        <w:t>9</w:t>
      </w:r>
      <w:r w:rsidR="00F73BA5">
        <w:rPr>
          <w:rFonts w:ascii="Book Antiqua" w:eastAsia="Calibri" w:hAnsi="Book Antiqua" w:cs="Arial"/>
          <w:b/>
          <w:bCs/>
          <w:color w:val="0000FF"/>
          <w:sz w:val="22"/>
          <w:szCs w:val="22"/>
          <w:lang w:val="en-GB"/>
        </w:rPr>
        <w:t>.2025</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4D69D3D"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276FD0">
        <w:rPr>
          <w:rFonts w:ascii="Book Antiqua" w:eastAsia="Calibri" w:hAnsi="Book Antiqua" w:cs="Arial"/>
          <w:b/>
          <w:bCs/>
          <w:color w:val="0000FF"/>
          <w:sz w:val="22"/>
          <w:szCs w:val="22"/>
          <w:lang w:val="en-GB"/>
        </w:rPr>
        <w:t>09</w:t>
      </w:r>
      <w:r w:rsidR="00F73BA5">
        <w:rPr>
          <w:rFonts w:ascii="Book Antiqua" w:eastAsia="Calibri" w:hAnsi="Book Antiqua" w:cs="Arial"/>
          <w:b/>
          <w:bCs/>
          <w:color w:val="0000FF"/>
          <w:sz w:val="22"/>
          <w:szCs w:val="22"/>
          <w:lang w:val="en-GB"/>
        </w:rPr>
        <w:t>.0</w:t>
      </w:r>
      <w:r w:rsidR="00276FD0">
        <w:rPr>
          <w:rFonts w:ascii="Book Antiqua" w:eastAsia="Calibri" w:hAnsi="Book Antiqua" w:cs="Arial"/>
          <w:b/>
          <w:bCs/>
          <w:color w:val="0000FF"/>
          <w:sz w:val="22"/>
          <w:szCs w:val="22"/>
          <w:lang w:val="en-GB"/>
        </w:rPr>
        <w:t>9</w:t>
      </w:r>
      <w:r w:rsidR="00F73BA5">
        <w:rPr>
          <w:rFonts w:ascii="Book Antiqua" w:eastAsia="Calibri" w:hAnsi="Book Antiqua" w:cs="Arial"/>
          <w:b/>
          <w:bCs/>
          <w:color w:val="0000FF"/>
          <w:sz w:val="22"/>
          <w:szCs w:val="22"/>
          <w:lang w:val="en-GB"/>
        </w:rPr>
        <w:t>.2025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3D086B89"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Mr.</w:t>
      </w:r>
      <w:r w:rsidR="00B72765" w:rsidRPr="00B72765">
        <w:rPr>
          <w:rFonts w:ascii="Book Antiqua" w:hAnsi="Book Antiqua"/>
          <w:lang w:val="en-GB"/>
        </w:rPr>
        <w:t xml:space="preserve"> </w:t>
      </w:r>
      <w:r w:rsidR="00B72765" w:rsidRPr="00CA0441">
        <w:rPr>
          <w:rFonts w:ascii="Book Antiqua" w:hAnsi="Book Antiqua"/>
          <w:lang w:val="en-GB"/>
        </w:rPr>
        <w:t>Rahul</w:t>
      </w:r>
      <w:r w:rsidR="00934332" w:rsidRPr="003C6E67">
        <w:rPr>
          <w:rFonts w:ascii="Book Antiqua" w:hAnsi="Book Antiqua"/>
          <w:lang w:val="en-GB"/>
        </w:rPr>
        <w:t xml:space="preserve"> </w:t>
      </w:r>
      <w:r w:rsidR="00CA0441" w:rsidRPr="00CA0441">
        <w:rPr>
          <w:rFonts w:ascii="Book Antiqua" w:hAnsi="Book Antiqua"/>
          <w:lang w:val="en-GB"/>
        </w:rPr>
        <w:t>(Manager, C&amp;M-CTUIL)</w:t>
      </w:r>
      <w:r w:rsidR="009873D6">
        <w:rPr>
          <w:rFonts w:ascii="Book Antiqua" w:hAnsi="Book Antiqua"/>
          <w:lang w:val="en-GB"/>
        </w:rPr>
        <w:t>/</w:t>
      </w:r>
    </w:p>
    <w:p w14:paraId="5D32DFE8" w14:textId="458506C7"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B72765">
        <w:rPr>
          <w:rFonts w:ascii="Book Antiqua" w:hAnsi="Book Antiqua"/>
          <w:lang w:val="en-GB"/>
        </w:rPr>
        <w:t>Akhil Dubey</w:t>
      </w:r>
      <w:r w:rsidR="00D3055E" w:rsidRPr="00CA0441">
        <w:rPr>
          <w:rFonts w:ascii="Book Antiqua" w:hAnsi="Book Antiqua"/>
          <w:lang w:val="en-GB"/>
        </w:rPr>
        <w:t xml:space="preserve"> (</w:t>
      </w:r>
      <w:r w:rsidR="00B72765">
        <w:rPr>
          <w:rFonts w:ascii="Book Antiqua" w:hAnsi="Book Antiqua"/>
          <w:lang w:val="en-GB"/>
        </w:rPr>
        <w:t>Engineer</w:t>
      </w:r>
      <w:r w:rsidR="00D3055E" w:rsidRPr="00CA0441">
        <w:rPr>
          <w:rFonts w:ascii="Book Antiqua" w:hAnsi="Book Antiqua"/>
          <w:lang w:val="en-GB"/>
        </w:rPr>
        <w:t>,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15D68EAC"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782D74" w:rsidRPr="00782D74">
        <w:rPr>
          <w:rFonts w:ascii="Book Antiqua" w:hAnsi="Book Antiqua"/>
          <w:lang w:val="en-GB"/>
        </w:rPr>
        <w:t>9205472328</w:t>
      </w:r>
      <w:r w:rsidR="00B72765">
        <w:rPr>
          <w:rFonts w:ascii="Book Antiqua" w:hAnsi="Book Antiqua"/>
          <w:lang w:val="en-GB"/>
        </w:rPr>
        <w:t>/</w:t>
      </w:r>
      <w:r w:rsidR="00BF76C9">
        <w:rPr>
          <w:rFonts w:ascii="Book Antiqua" w:hAnsi="Book Antiqua"/>
          <w:lang w:val="en-GB"/>
        </w:rPr>
        <w:t>9027247522</w:t>
      </w:r>
    </w:p>
    <w:p w14:paraId="73F42699" w14:textId="67B239D7"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r w:rsidR="00CA0441" w:rsidRPr="00BF76C9">
        <w:t xml:space="preserve"> </w:t>
      </w:r>
      <w:bookmarkEnd w:id="4"/>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BF76C9">
        <w:rPr>
          <w:rStyle w:val="Hyperlink"/>
          <w:rFonts w:ascii="Book Antiqua" w:hAnsi="Book Antiqua"/>
          <w:u w:val="none"/>
          <w:lang w:val="en-GB"/>
        </w:rPr>
        <w:t>;akhil24@powergrid.in</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111F9">
      <w:headerReference w:type="even" r:id="rId16"/>
      <w:headerReference w:type="default" r:id="rId17"/>
      <w:footerReference w:type="default" r:id="rId18"/>
      <w:headerReference w:type="first" r:id="rId19"/>
      <w:pgSz w:w="12240" w:h="15840"/>
      <w:pgMar w:top="1071" w:right="1278" w:bottom="1702"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0882D" w14:textId="77777777" w:rsidR="00010978" w:rsidRDefault="00010978" w:rsidP="006A0DCE">
      <w:r>
        <w:separator/>
      </w:r>
    </w:p>
  </w:endnote>
  <w:endnote w:type="continuationSeparator" w:id="0">
    <w:p w14:paraId="53729537" w14:textId="77777777" w:rsidR="00010978" w:rsidRDefault="00010978" w:rsidP="006A0DCE">
      <w:r>
        <w:continuationSeparator/>
      </w:r>
    </w:p>
  </w:endnote>
  <w:endnote w:type="continuationNotice" w:id="1">
    <w:p w14:paraId="5B5FEB9D" w14:textId="77777777" w:rsidR="00010978" w:rsidRDefault="00010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4E33F" w14:textId="77777777" w:rsidR="00010978" w:rsidRDefault="00010978" w:rsidP="006A0DCE">
      <w:r>
        <w:separator/>
      </w:r>
    </w:p>
  </w:footnote>
  <w:footnote w:type="continuationSeparator" w:id="0">
    <w:p w14:paraId="271B64FD" w14:textId="77777777" w:rsidR="00010978" w:rsidRDefault="00010978" w:rsidP="006A0DCE">
      <w:r>
        <w:continuationSeparator/>
      </w:r>
    </w:p>
  </w:footnote>
  <w:footnote w:type="continuationNotice" w:id="1">
    <w:p w14:paraId="0C8C0D53" w14:textId="77777777" w:rsidR="00010978" w:rsidRDefault="00010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4D91" w14:textId="74A3F933" w:rsidR="00256136" w:rsidRDefault="00256136">
    <w:pPr>
      <w:pStyle w:val="Header"/>
    </w:pPr>
    <w:r>
      <w:rPr>
        <w:noProof/>
      </w:rPr>
      <mc:AlternateContent>
        <mc:Choice Requires="wps">
          <w:drawing>
            <wp:anchor distT="0" distB="0" distL="0" distR="0" simplePos="0" relativeHeight="251659264" behindDoc="0" locked="0" layoutInCell="1" allowOverlap="1" wp14:anchorId="519BFE28" wp14:editId="3E8B441C">
              <wp:simplePos x="635" y="635"/>
              <wp:positionH relativeFrom="page">
                <wp:align>center</wp:align>
              </wp:positionH>
              <wp:positionV relativeFrom="page">
                <wp:align>top</wp:align>
              </wp:positionV>
              <wp:extent cx="2298700" cy="446405"/>
              <wp:effectExtent l="0" t="0" r="6350" b="10795"/>
              <wp:wrapNone/>
              <wp:docPr id="1093572034"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0C07F387" w14:textId="281645DB"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19BFE28"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0C07F387" w14:textId="281645DB"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12C6" w14:textId="1EE997E7" w:rsidR="00256136" w:rsidRDefault="00256136">
    <w:pPr>
      <w:pStyle w:val="Header"/>
    </w:pPr>
    <w:r>
      <w:rPr>
        <w:noProof/>
      </w:rPr>
      <mc:AlternateContent>
        <mc:Choice Requires="wps">
          <w:drawing>
            <wp:anchor distT="0" distB="0" distL="0" distR="0" simplePos="0" relativeHeight="251660288" behindDoc="0" locked="0" layoutInCell="1" allowOverlap="1" wp14:anchorId="02754E91" wp14:editId="7E114974">
              <wp:simplePos x="1264257" y="461176"/>
              <wp:positionH relativeFrom="page">
                <wp:align>center</wp:align>
              </wp:positionH>
              <wp:positionV relativeFrom="page">
                <wp:align>top</wp:align>
              </wp:positionV>
              <wp:extent cx="2298700" cy="446405"/>
              <wp:effectExtent l="0" t="0" r="6350" b="10795"/>
              <wp:wrapNone/>
              <wp:docPr id="1741236425"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053F50A" w14:textId="4FEC48B7"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2754E91"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2053F50A" w14:textId="4FEC48B7"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CB63E" w14:textId="2516AC72" w:rsidR="00256136" w:rsidRDefault="00256136">
    <w:pPr>
      <w:pStyle w:val="Header"/>
    </w:pPr>
    <w:r>
      <w:rPr>
        <w:noProof/>
      </w:rPr>
      <mc:AlternateContent>
        <mc:Choice Requires="wps">
          <w:drawing>
            <wp:anchor distT="0" distB="0" distL="0" distR="0" simplePos="0" relativeHeight="251658240" behindDoc="0" locked="0" layoutInCell="1" allowOverlap="1" wp14:anchorId="71E2469C" wp14:editId="5B2FE8CB">
              <wp:simplePos x="635" y="635"/>
              <wp:positionH relativeFrom="page">
                <wp:align>center</wp:align>
              </wp:positionH>
              <wp:positionV relativeFrom="page">
                <wp:align>top</wp:align>
              </wp:positionV>
              <wp:extent cx="2298700" cy="446405"/>
              <wp:effectExtent l="0" t="0" r="6350" b="10795"/>
              <wp:wrapNone/>
              <wp:docPr id="1416215549"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1934C897" w14:textId="19000C38"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E2469C"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1934C897" w14:textId="19000C38"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027C8"/>
    <w:multiLevelType w:val="hybridMultilevel"/>
    <w:tmpl w:val="DB700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 w15:restartNumberingAfterBreak="0">
    <w:nsid w:val="32A47A2B"/>
    <w:multiLevelType w:val="hybridMultilevel"/>
    <w:tmpl w:val="47E6B9E0"/>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4" w15:restartNumberingAfterBreak="0">
    <w:nsid w:val="386D7A49"/>
    <w:multiLevelType w:val="hybridMultilevel"/>
    <w:tmpl w:val="4F886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6" w15:restartNumberingAfterBreak="0">
    <w:nsid w:val="3B1314E0"/>
    <w:multiLevelType w:val="hybridMultilevel"/>
    <w:tmpl w:val="034829EA"/>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7" w15:restartNumberingAfterBreak="0">
    <w:nsid w:val="405C519D"/>
    <w:multiLevelType w:val="hybridMultilevel"/>
    <w:tmpl w:val="1CCAD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4B80E95"/>
    <w:multiLevelType w:val="hybridMultilevel"/>
    <w:tmpl w:val="2AD2200C"/>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9"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605334833">
    <w:abstractNumId w:val="2"/>
  </w:num>
  <w:num w:numId="2" w16cid:durableId="1254703996">
    <w:abstractNumId w:val="1"/>
  </w:num>
  <w:num w:numId="3" w16cid:durableId="731583675">
    <w:abstractNumId w:val="9"/>
  </w:num>
  <w:num w:numId="4" w16cid:durableId="1841461543">
    <w:abstractNumId w:val="7"/>
  </w:num>
  <w:num w:numId="5" w16cid:durableId="1902474406">
    <w:abstractNumId w:val="5"/>
  </w:num>
  <w:num w:numId="6" w16cid:durableId="391200386">
    <w:abstractNumId w:val="8"/>
  </w:num>
  <w:num w:numId="7" w16cid:durableId="1759131053">
    <w:abstractNumId w:val="6"/>
  </w:num>
  <w:num w:numId="8" w16cid:durableId="1065756478">
    <w:abstractNumId w:val="3"/>
  </w:num>
  <w:num w:numId="9" w16cid:durableId="1105884390">
    <w:abstractNumId w:val="4"/>
  </w:num>
  <w:num w:numId="10" w16cid:durableId="29491744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0978"/>
    <w:rsid w:val="000164CE"/>
    <w:rsid w:val="00017B46"/>
    <w:rsid w:val="000229B1"/>
    <w:rsid w:val="0002562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6E7A"/>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047"/>
    <w:rsid w:val="001F4F71"/>
    <w:rsid w:val="001F717C"/>
    <w:rsid w:val="001F7886"/>
    <w:rsid w:val="00200435"/>
    <w:rsid w:val="00200A77"/>
    <w:rsid w:val="0020213D"/>
    <w:rsid w:val="002052C8"/>
    <w:rsid w:val="00205836"/>
    <w:rsid w:val="00206EC8"/>
    <w:rsid w:val="002111F9"/>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56136"/>
    <w:rsid w:val="0026053E"/>
    <w:rsid w:val="0026322B"/>
    <w:rsid w:val="002638E8"/>
    <w:rsid w:val="00265B65"/>
    <w:rsid w:val="00265C83"/>
    <w:rsid w:val="00265EBB"/>
    <w:rsid w:val="00266660"/>
    <w:rsid w:val="002702E8"/>
    <w:rsid w:val="00270F24"/>
    <w:rsid w:val="00271842"/>
    <w:rsid w:val="00273D7B"/>
    <w:rsid w:val="002756E9"/>
    <w:rsid w:val="00275734"/>
    <w:rsid w:val="00276FD0"/>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910"/>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010A"/>
    <w:rsid w:val="005B1C79"/>
    <w:rsid w:val="005C1591"/>
    <w:rsid w:val="005C64FF"/>
    <w:rsid w:val="005C6873"/>
    <w:rsid w:val="005D38CB"/>
    <w:rsid w:val="005D6265"/>
    <w:rsid w:val="005D6475"/>
    <w:rsid w:val="005E4E2A"/>
    <w:rsid w:val="005E560E"/>
    <w:rsid w:val="005F50FF"/>
    <w:rsid w:val="005F6AEC"/>
    <w:rsid w:val="005F79B1"/>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0463"/>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16DD2"/>
    <w:rsid w:val="0072137B"/>
    <w:rsid w:val="00723CE4"/>
    <w:rsid w:val="0072407F"/>
    <w:rsid w:val="007261A1"/>
    <w:rsid w:val="007272A2"/>
    <w:rsid w:val="00730CAB"/>
    <w:rsid w:val="00731AD0"/>
    <w:rsid w:val="0073418E"/>
    <w:rsid w:val="00734712"/>
    <w:rsid w:val="00743692"/>
    <w:rsid w:val="00743E02"/>
    <w:rsid w:val="0075133F"/>
    <w:rsid w:val="00751B16"/>
    <w:rsid w:val="00763478"/>
    <w:rsid w:val="0076439E"/>
    <w:rsid w:val="007722B0"/>
    <w:rsid w:val="00772D1E"/>
    <w:rsid w:val="00781C39"/>
    <w:rsid w:val="0078215D"/>
    <w:rsid w:val="007828DF"/>
    <w:rsid w:val="00782CDC"/>
    <w:rsid w:val="00782D74"/>
    <w:rsid w:val="007859D1"/>
    <w:rsid w:val="00786E89"/>
    <w:rsid w:val="0079046B"/>
    <w:rsid w:val="0079647B"/>
    <w:rsid w:val="007A3034"/>
    <w:rsid w:val="007A3140"/>
    <w:rsid w:val="007A6384"/>
    <w:rsid w:val="007B21F2"/>
    <w:rsid w:val="007B685F"/>
    <w:rsid w:val="007B6861"/>
    <w:rsid w:val="007B7492"/>
    <w:rsid w:val="007C121A"/>
    <w:rsid w:val="007C3888"/>
    <w:rsid w:val="007C52C1"/>
    <w:rsid w:val="007C5954"/>
    <w:rsid w:val="007C649F"/>
    <w:rsid w:val="007C71E3"/>
    <w:rsid w:val="007D1CB7"/>
    <w:rsid w:val="007D33E3"/>
    <w:rsid w:val="007E1504"/>
    <w:rsid w:val="007E5D57"/>
    <w:rsid w:val="007E760B"/>
    <w:rsid w:val="007E7688"/>
    <w:rsid w:val="007F05DE"/>
    <w:rsid w:val="007F2E82"/>
    <w:rsid w:val="007F4C09"/>
    <w:rsid w:val="007F59B6"/>
    <w:rsid w:val="00801330"/>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1CD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71A20"/>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2005"/>
    <w:rsid w:val="00A127AD"/>
    <w:rsid w:val="00A13D0B"/>
    <w:rsid w:val="00A3077B"/>
    <w:rsid w:val="00A30D6E"/>
    <w:rsid w:val="00A31603"/>
    <w:rsid w:val="00A32526"/>
    <w:rsid w:val="00A44210"/>
    <w:rsid w:val="00A47E0E"/>
    <w:rsid w:val="00A71071"/>
    <w:rsid w:val="00A71C84"/>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D604F"/>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650EA"/>
    <w:rsid w:val="00B6593A"/>
    <w:rsid w:val="00B7124E"/>
    <w:rsid w:val="00B72765"/>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BF76C9"/>
    <w:rsid w:val="00C000D9"/>
    <w:rsid w:val="00C017ED"/>
    <w:rsid w:val="00C0203B"/>
    <w:rsid w:val="00C03FC7"/>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2E84"/>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E2"/>
    <w:rsid w:val="00CF17FA"/>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66F76"/>
    <w:rsid w:val="00D72332"/>
    <w:rsid w:val="00D8355E"/>
    <w:rsid w:val="00D922C3"/>
    <w:rsid w:val="00D93F86"/>
    <w:rsid w:val="00D95112"/>
    <w:rsid w:val="00DA0CE3"/>
    <w:rsid w:val="00DA5770"/>
    <w:rsid w:val="00DB3E07"/>
    <w:rsid w:val="00DB48FC"/>
    <w:rsid w:val="00DC585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278AB"/>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73BA5"/>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kp.gem.gov.in/registration/signu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idplus.gem.gov.in/all-bid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rocure.gov.in" TargetMode="External"/><Relationship Id="rId5" Type="http://schemas.openxmlformats.org/officeDocument/2006/relationships/numbering" Target="numbering.xml"/><Relationship Id="rId15" Type="http://schemas.openxmlformats.org/officeDocument/2006/relationships/hyperlink" Target="mailto:helpdesk-gem@gov.in"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gov.i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37B0BD-BB85-48A4-9A42-3335C1A7CA8C}">
  <ds:schemaRefs>
    <ds:schemaRef ds:uri="http://schemas.openxmlformats.org/officeDocument/2006/bibliography"/>
  </ds:schemaRefs>
</ds:datastoreItem>
</file>

<file path=customXml/itemProps2.xml><?xml version="1.0" encoding="utf-8"?>
<ds:datastoreItem xmlns:ds="http://schemas.openxmlformats.org/officeDocument/2006/customXml" ds:itemID="{E8242606-8710-4329-8FF6-E586A53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BC0806-55A5-4A36-9CDE-D714207FDA04}">
  <ds:schemaRefs>
    <ds:schemaRef ds:uri="http://schemas.microsoft.com/office/2006/metadata/properties"/>
    <ds:schemaRef ds:uri="http://schemas.microsoft.com/office/infopath/2007/PartnerControls"/>
    <ds:schemaRef ds:uri="033eb33e-143c-42fa-8b4d-315923cdaeb1"/>
  </ds:schemaRefs>
</ds:datastoreItem>
</file>

<file path=customXml/itemProps4.xml><?xml version="1.0" encoding="utf-8"?>
<ds:datastoreItem xmlns:ds="http://schemas.openxmlformats.org/officeDocument/2006/customXml" ds:itemID="{98D6FC31-4DC2-46CE-A688-5B3060BAF3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1534</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10260</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22</cp:revision>
  <cp:lastPrinted>2023-01-02T12:28:00Z</cp:lastPrinted>
  <dcterms:created xsi:type="dcterms:W3CDTF">2025-03-03T10:29:00Z</dcterms:created>
  <dcterms:modified xsi:type="dcterms:W3CDTF">2025-08-26T11:54:00Z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y fmtid="{D5CDD505-2E9C-101B-9397-08002B2CF9AE}" pid="3" name="ClassificationContentMarkingHeaderShapeIds">
    <vt:lpwstr>5469bbfd,412e95c2,67c928c9</vt:lpwstr>
  </property>
  <property fmtid="{D5CDD505-2E9C-101B-9397-08002B2CF9AE}" pid="4" name="ClassificationContentMarkingHeaderFontProps">
    <vt:lpwstr>#ff0000,12,Calibri</vt:lpwstr>
  </property>
  <property fmtid="{D5CDD505-2E9C-101B-9397-08002B2CF9AE}" pid="5" name="ClassificationContentMarkingHeaderText">
    <vt:lpwstr>डेटा वर्गीकरण : प्रतिबंधित/RESTRICTED</vt:lpwstr>
  </property>
  <property fmtid="{D5CDD505-2E9C-101B-9397-08002B2CF9AE}" pid="6" name="MSIP_Label_1e5961ef-6ad8-4ebf-ac83-5a6f539b3711_Enabled">
    <vt:lpwstr>true</vt:lpwstr>
  </property>
  <property fmtid="{D5CDD505-2E9C-101B-9397-08002B2CF9AE}" pid="7" name="MSIP_Label_1e5961ef-6ad8-4ebf-ac83-5a6f539b3711_SetDate">
    <vt:lpwstr>2025-07-24T09:48:44Z</vt:lpwstr>
  </property>
  <property fmtid="{D5CDD505-2E9C-101B-9397-08002B2CF9AE}" pid="8" name="MSIP_Label_1e5961ef-6ad8-4ebf-ac83-5a6f539b3711_Method">
    <vt:lpwstr>Privileged</vt:lpwstr>
  </property>
  <property fmtid="{D5CDD505-2E9C-101B-9397-08002B2CF9AE}" pid="9" name="MSIP_Label_1e5961ef-6ad8-4ebf-ac83-5a6f539b3711_Name">
    <vt:lpwstr>Restricted-IT</vt:lpwstr>
  </property>
  <property fmtid="{D5CDD505-2E9C-101B-9397-08002B2CF9AE}" pid="10" name="MSIP_Label_1e5961ef-6ad8-4ebf-ac83-5a6f539b3711_SiteId">
    <vt:lpwstr>7048075c-52c2-4a40-8e7c-5c5a5573c87f</vt:lpwstr>
  </property>
  <property fmtid="{D5CDD505-2E9C-101B-9397-08002B2CF9AE}" pid="11" name="MSIP_Label_1e5961ef-6ad8-4ebf-ac83-5a6f539b3711_ActionId">
    <vt:lpwstr>11b5fb4f-623f-4286-8360-3d4e73be4ab1</vt:lpwstr>
  </property>
  <property fmtid="{D5CDD505-2E9C-101B-9397-08002B2CF9AE}" pid="12" name="MSIP_Label_1e5961ef-6ad8-4ebf-ac83-5a6f539b3711_ContentBits">
    <vt:lpwstr>1</vt:lpwstr>
  </property>
  <property fmtid="{D5CDD505-2E9C-101B-9397-08002B2CF9AE}" pid="13" name="MSIP_Label_1e5961ef-6ad8-4ebf-ac83-5a6f539b3711_Tag">
    <vt:lpwstr>10, 0, 1, 1</vt:lpwstr>
  </property>
</Properties>
</file>