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2A5D8CB" w14:textId="22B4E1AB" w:rsidR="00132305" w:rsidRPr="00132305" w:rsidRDefault="00132305" w:rsidP="00132305">
      <w:pPr>
        <w:jc w:val="center"/>
        <w:rPr>
          <w:rFonts w:ascii="Book Antiqua" w:hAnsi="Book Antiqua" w:cs="Arial"/>
          <w:b/>
          <w:bCs/>
          <w:color w:val="365F91" w:themeColor="accent1" w:themeShade="BF"/>
          <w:sz w:val="22"/>
          <w:szCs w:val="22"/>
        </w:rPr>
      </w:pPr>
      <w:r w:rsidRPr="00132305">
        <w:rPr>
          <w:rFonts w:ascii="Book Antiqua" w:hAnsi="Book Antiqua" w:cs="Arial"/>
          <w:b/>
          <w:bCs/>
          <w:color w:val="365F91" w:themeColor="accent1" w:themeShade="BF"/>
          <w:sz w:val="22"/>
          <w:szCs w:val="22"/>
        </w:rPr>
        <w:t>Appointment of Independent Engineer for “</w:t>
      </w:r>
      <w:bookmarkStart w:id="1" w:name="_Hlk179539517"/>
      <w:r w:rsidR="0018404B" w:rsidRPr="00086B1A">
        <w:rPr>
          <w:rFonts w:ascii="Book Antiqua" w:hAnsi="Book Antiqua" w:cs="Arial"/>
          <w:b/>
          <w:bCs/>
          <w:color w:val="365F91" w:themeColor="accent1" w:themeShade="BF"/>
          <w:sz w:val="22"/>
          <w:szCs w:val="22"/>
        </w:rPr>
        <w:t>Additional Transmission System for evacuation of power from Bhadla-III PS as part of Rajasthan REZ Phase-III Scheme (20 GW)</w:t>
      </w:r>
      <w:bookmarkEnd w:id="1"/>
      <w:r w:rsidRPr="00132305">
        <w:rPr>
          <w:rFonts w:ascii="Book Antiqua" w:hAnsi="Book Antiqua" w:cs="Arial"/>
          <w:b/>
          <w:bCs/>
          <w:color w:val="365F91" w:themeColor="accent1" w:themeShade="BF"/>
          <w:sz w:val="22"/>
          <w:szCs w:val="22"/>
        </w:rPr>
        <w:t>”.</w:t>
      </w:r>
    </w:p>
    <w:p w14:paraId="6F7AB929" w14:textId="77777777" w:rsidR="00132305" w:rsidRPr="00132305" w:rsidRDefault="00132305" w:rsidP="00132305">
      <w:pPr>
        <w:jc w:val="center"/>
        <w:rPr>
          <w:rFonts w:ascii="Book Antiqua" w:hAnsi="Book Antiqua" w:cs="Arial"/>
          <w:b/>
          <w:bCs/>
          <w:color w:val="365F91" w:themeColor="accent1" w:themeShade="BF"/>
          <w:sz w:val="22"/>
          <w:szCs w:val="22"/>
        </w:rPr>
      </w:pPr>
    </w:p>
    <w:p w14:paraId="3C112A7C" w14:textId="3D665B13" w:rsidR="00F5238E" w:rsidRDefault="00132305" w:rsidP="00132305">
      <w:pPr>
        <w:jc w:val="center"/>
        <w:rPr>
          <w:rFonts w:ascii="Book Antiqua" w:hAnsi="Book Antiqua" w:cs="Arial"/>
          <w:b/>
          <w:bCs/>
          <w:sz w:val="22"/>
          <w:szCs w:val="22"/>
        </w:rPr>
      </w:pPr>
      <w:r w:rsidRPr="00132305">
        <w:rPr>
          <w:rFonts w:ascii="Book Antiqua" w:hAnsi="Book Antiqua" w:cs="Arial"/>
          <w:b/>
          <w:bCs/>
          <w:color w:val="365F91" w:themeColor="accent1" w:themeShade="BF"/>
          <w:sz w:val="22"/>
          <w:szCs w:val="22"/>
        </w:rPr>
        <w:t xml:space="preserve">(Spec. No. </w:t>
      </w:r>
      <w:r w:rsidR="001B23CA">
        <w:rPr>
          <w:rFonts w:ascii="Book Antiqua" w:hAnsi="Book Antiqua" w:cs="Arial"/>
          <w:b/>
          <w:bCs/>
          <w:color w:val="365F91" w:themeColor="accent1" w:themeShade="BF"/>
          <w:sz w:val="22"/>
          <w:szCs w:val="22"/>
        </w:rPr>
        <w:t>CTUIL/IE/2024-25/47/R1</w:t>
      </w:r>
      <w:r w:rsidRPr="00132305">
        <w:rPr>
          <w:rFonts w:ascii="Book Antiqua" w:hAnsi="Book Antiqua" w:cs="Arial"/>
          <w:b/>
          <w:bCs/>
          <w:color w:val="365F91" w:themeColor="accent1" w:themeShade="BF"/>
          <w:sz w:val="22"/>
          <w:szCs w:val="22"/>
        </w:rPr>
        <w:t>)</w:t>
      </w: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2"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2"/>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3"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3"/>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4"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4"/>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5"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6"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6"/>
      <w:r>
        <w:rPr>
          <w:rFonts w:ascii="Book Antiqua" w:hAnsi="Book Antiqua"/>
          <w:sz w:val="22"/>
          <w:szCs w:val="22"/>
        </w:rPr>
        <w:t xml:space="preserve"> </w:t>
      </w:r>
      <w:bookmarkEnd w:id="5"/>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7"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The bidder shall not engage the same Project Manager, Transmission line Expert &amp; Substation Expert in more than 4 (four) nos. of active contracts as on the original schedule date of bid opening. Bid shall be considered non-responsive, in case of use of any expert’s CV beyond above said limit</w:t>
      </w:r>
      <w:r w:rsidR="00356028" w:rsidRPr="00BD6B1F">
        <w:rPr>
          <w:rFonts w:ascii="Book Antiqua" w:hAnsi="Book Antiqua"/>
          <w:sz w:val="22"/>
          <w:szCs w:val="22"/>
        </w:rPr>
        <w:t>.</w:t>
      </w:r>
      <w:bookmarkEnd w:id="7"/>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8"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8"/>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9" w:name="_Hlk94000330"/>
      <w:r w:rsidRPr="00803251">
        <w:rPr>
          <w:rFonts w:ascii="Book Antiqua" w:hAnsi="Book Antiqua" w:cs="Arial"/>
          <w:color w:val="000000"/>
          <w:sz w:val="22"/>
          <w:szCs w:val="22"/>
        </w:rPr>
        <w:t xml:space="preserve">Affidavit of Self certification regarding Minimum Local Content, if applicable, </w:t>
      </w:r>
      <w:bookmarkEnd w:id="9"/>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10"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1"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10"/>
    <w:bookmarkEnd w:id="11"/>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2"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2"/>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RfP Documents. proposal Security shall be valid upto date specified in Special Conditions of Contract (SCC), Section-IV of RfP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furnish the required performance security(ies),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3"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3"/>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4"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4"/>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756E7EF" w14:textId="77777777"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Dwaipayan Sen (Manager, C&amp;M-CTUIL)/</w:t>
      </w:r>
    </w:p>
    <w:p w14:paraId="520C9FDB" w14:textId="77777777"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 xml:space="preserve">                           </w:t>
      </w:r>
      <w:r w:rsidRPr="00132305">
        <w:rPr>
          <w:rFonts w:ascii="Book Antiqua" w:eastAsiaTheme="minorHAnsi" w:hAnsi="Book Antiqua" w:cstheme="minorBidi"/>
          <w:b/>
          <w:bCs/>
          <w:sz w:val="22"/>
          <w:szCs w:val="22"/>
          <w:lang w:val="en-GB"/>
        </w:rPr>
        <w:t xml:space="preserve"> Mr. Rahul (Manager,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20724FF4"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+91-9205287422/9205472328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lastRenderedPageBreak/>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5"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5"/>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lastRenderedPageBreak/>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6"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6"/>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t>
      </w:r>
      <w:r w:rsidR="005E21DA" w:rsidRPr="00FC0343">
        <w:rPr>
          <w:rFonts w:ascii="Book Antiqua" w:hAnsi="Book Antiqua" w:cs="Arial"/>
          <w:sz w:val="22"/>
          <w:szCs w:val="22"/>
        </w:rPr>
        <w:lastRenderedPageBreak/>
        <w:t xml:space="preserve">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7"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7"/>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(i),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GoI under the Public Procurement Policy for MSEs</w:t>
      </w:r>
      <w:r w:rsidRPr="007C118A">
        <w:rPr>
          <w:rFonts w:ascii="Book Antiqua" w:hAnsi="Book Antiqua" w:cs="Arial"/>
          <w:sz w:val="22"/>
          <w:szCs w:val="22"/>
        </w:rPr>
        <w:t xml:space="preserve"> required to be submitted by the Consultant as per the provisions of the RfP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8"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8"/>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9"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9"/>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20"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20"/>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1"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1"/>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2"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2"/>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3"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3"/>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4"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4"/>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5"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5"/>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 xml:space="preserve">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The Bidder should note that any deviation to RfP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6"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6"/>
      <w:r w:rsidRPr="00FC0343">
        <w:rPr>
          <w:rFonts w:ascii="Book Antiqua" w:hAnsi="Book Antiqua" w:cs="Arial"/>
          <w:sz w:val="22"/>
          <w:szCs w:val="22"/>
        </w:rPr>
        <w:t xml:space="preserve">, </w:t>
      </w:r>
      <w:bookmarkStart w:id="27" w:name="_Hlk114048936"/>
      <w:r w:rsidRPr="00FC0343">
        <w:rPr>
          <w:rFonts w:ascii="Book Antiqua" w:hAnsi="Book Antiqua" w:cs="Arial"/>
          <w:sz w:val="22"/>
          <w:szCs w:val="22"/>
        </w:rPr>
        <w:t xml:space="preserve">the Employer will notify the successful Bidder </w:t>
      </w:r>
      <w:bookmarkEnd w:id="27"/>
      <w:r>
        <w:rPr>
          <w:rFonts w:ascii="Book Antiqua" w:hAnsi="Book Antiqua" w:cs="Arial"/>
          <w:sz w:val="22"/>
          <w:szCs w:val="22"/>
        </w:rPr>
        <w:t>through GeM Portal</w:t>
      </w:r>
      <w:r w:rsidRPr="00FC0343">
        <w:rPr>
          <w:rFonts w:ascii="Book Antiqua" w:hAnsi="Book Antiqua" w:cs="Arial"/>
          <w:sz w:val="22"/>
          <w:szCs w:val="22"/>
        </w:rPr>
        <w:t xml:space="preserve"> </w:t>
      </w:r>
      <w:bookmarkStart w:id="28"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8"/>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9"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9"/>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favour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30" w:name="_Hlk114049426"/>
      <w:bookmarkStart w:id="31"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30"/>
      <w:r w:rsidR="0023571F" w:rsidRPr="00FC0343">
        <w:rPr>
          <w:rFonts w:ascii="Book Antiqua" w:hAnsi="Book Antiqua" w:cs="Arial"/>
          <w:sz w:val="22"/>
          <w:szCs w:val="22"/>
        </w:rPr>
        <w:t>.</w:t>
      </w:r>
      <w:bookmarkEnd w:id="31"/>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2"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2"/>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It is the Employer’s policy that requires the bidder to sign a declaration alongwith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3" w:name="_Hlk114049534"/>
      <w:r w:rsidR="00A32CC5" w:rsidRPr="00FC0343">
        <w:rPr>
          <w:rFonts w:ascii="Book Antiqua" w:hAnsi="Book Antiqua" w:cs="Arial"/>
          <w:b/>
          <w:sz w:val="22"/>
          <w:szCs w:val="22"/>
        </w:rPr>
        <w:t>TERMS OF PAYMENTS</w:t>
      </w:r>
      <w:bookmarkEnd w:id="33"/>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4" w:name="_Hlk114049588"/>
      <w:r w:rsidR="00713EDB" w:rsidRPr="00D043CE">
        <w:rPr>
          <w:rFonts w:ascii="Book Antiqua" w:hAnsi="Book Antiqua" w:cs="Arial"/>
          <w:sz w:val="22"/>
          <w:szCs w:val="22"/>
        </w:rPr>
        <w:t>Payment shall be made to consultant in the following manner:</w:t>
      </w:r>
      <w:bookmarkEnd w:id="34"/>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5"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5"/>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CTUIL is registered on TReDS (Trade Receivables Discounting System) platforms namely i.e. RXIL (Receivable Exchange of India Limited), M1-xchange (Mynd Solutions Private Limited) and Invoicemart (A.TreDS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6"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6"/>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7"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7"/>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If the parties fail to resolve such a dispute or difference by mutual consultation, then the dispute shall be referred by the Contractor to the Engineer In Charge (EIC), who, within a 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The decision of the sole arbitrator/ the majority of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claims/defence,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8" w:name="_Hlk90471316"/>
      <w:r w:rsidR="00AC2B93" w:rsidRPr="00212AA3">
        <w:rPr>
          <w:rFonts w:ascii="Book Antiqua" w:hAnsi="Book Antiqua" w:cs="Arial"/>
          <w:b/>
          <w:bCs/>
          <w:color w:val="000000"/>
          <w:sz w:val="22"/>
          <w:szCs w:val="22"/>
        </w:rPr>
        <w:t>NO WAIVERS</w:t>
      </w:r>
      <w:bookmarkEnd w:id="38"/>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9" w:name="_Hlk90471322"/>
      <w:r w:rsidR="00AC2B93" w:rsidRPr="00532882">
        <w:rPr>
          <w:rFonts w:ascii="Book Antiqua" w:hAnsi="Book Antiqua" w:cs="Arial"/>
          <w:b/>
          <w:bCs/>
          <w:color w:val="000000"/>
          <w:sz w:val="22"/>
          <w:szCs w:val="22"/>
        </w:rPr>
        <w:t>INSTRUCTIONS AND NOTICES</w:t>
      </w:r>
      <w:bookmarkEnd w:id="39"/>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shall be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The contractor along with their associate/Collaborators/Sub-contractors/sub-vendors/ consultants/ service providers shall observe the highest standard of ethics and shall not indulge or allow anybody else working in their organisation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577713868">
    <w:abstractNumId w:val="7"/>
  </w:num>
  <w:num w:numId="2" w16cid:durableId="1566719488">
    <w:abstractNumId w:val="21"/>
  </w:num>
  <w:num w:numId="3" w16cid:durableId="2079935215">
    <w:abstractNumId w:val="6"/>
  </w:num>
  <w:num w:numId="4" w16cid:durableId="1898272343">
    <w:abstractNumId w:val="27"/>
  </w:num>
  <w:num w:numId="5" w16cid:durableId="276257834">
    <w:abstractNumId w:val="31"/>
  </w:num>
  <w:num w:numId="6" w16cid:durableId="611597536">
    <w:abstractNumId w:val="5"/>
  </w:num>
  <w:num w:numId="7" w16cid:durableId="1320110961">
    <w:abstractNumId w:val="32"/>
  </w:num>
  <w:num w:numId="8" w16cid:durableId="953901384">
    <w:abstractNumId w:val="29"/>
  </w:num>
  <w:num w:numId="9" w16cid:durableId="644746531">
    <w:abstractNumId w:val="20"/>
  </w:num>
  <w:num w:numId="10" w16cid:durableId="654145394">
    <w:abstractNumId w:val="16"/>
  </w:num>
  <w:num w:numId="11" w16cid:durableId="292255400">
    <w:abstractNumId w:val="1"/>
  </w:num>
  <w:num w:numId="12" w16cid:durableId="1347442449">
    <w:abstractNumId w:val="3"/>
  </w:num>
  <w:num w:numId="13" w16cid:durableId="1171066098">
    <w:abstractNumId w:val="37"/>
  </w:num>
  <w:num w:numId="14" w16cid:durableId="1667241947">
    <w:abstractNumId w:val="45"/>
  </w:num>
  <w:num w:numId="15" w16cid:durableId="399717687">
    <w:abstractNumId w:val="22"/>
  </w:num>
  <w:num w:numId="16" w16cid:durableId="1618439832">
    <w:abstractNumId w:val="11"/>
  </w:num>
  <w:num w:numId="17" w16cid:durableId="1704286654">
    <w:abstractNumId w:val="38"/>
  </w:num>
  <w:num w:numId="18" w16cid:durableId="1458135435">
    <w:abstractNumId w:val="18"/>
  </w:num>
  <w:num w:numId="19" w16cid:durableId="249433025">
    <w:abstractNumId w:val="39"/>
  </w:num>
  <w:num w:numId="20" w16cid:durableId="1675844213">
    <w:abstractNumId w:val="14"/>
  </w:num>
  <w:num w:numId="21" w16cid:durableId="1759330670">
    <w:abstractNumId w:val="12"/>
  </w:num>
  <w:num w:numId="22" w16cid:durableId="2037803200">
    <w:abstractNumId w:val="35"/>
  </w:num>
  <w:num w:numId="23" w16cid:durableId="42010328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20757244">
    <w:abstractNumId w:val="43"/>
  </w:num>
  <w:num w:numId="25" w16cid:durableId="364795626">
    <w:abstractNumId w:val="2"/>
  </w:num>
  <w:num w:numId="26" w16cid:durableId="1347950362">
    <w:abstractNumId w:val="19"/>
  </w:num>
  <w:num w:numId="27" w16cid:durableId="331224829">
    <w:abstractNumId w:val="25"/>
  </w:num>
  <w:num w:numId="28" w16cid:durableId="75329970">
    <w:abstractNumId w:val="34"/>
  </w:num>
  <w:num w:numId="29" w16cid:durableId="1615870050">
    <w:abstractNumId w:val="33"/>
  </w:num>
  <w:num w:numId="30" w16cid:durableId="997659484">
    <w:abstractNumId w:val="28"/>
  </w:num>
  <w:num w:numId="31" w16cid:durableId="851140510">
    <w:abstractNumId w:val="17"/>
  </w:num>
  <w:num w:numId="32" w16cid:durableId="1033262167">
    <w:abstractNumId w:val="42"/>
  </w:num>
  <w:num w:numId="33" w16cid:durableId="1788574602">
    <w:abstractNumId w:val="40"/>
  </w:num>
  <w:num w:numId="34" w16cid:durableId="1172334034">
    <w:abstractNumId w:val="24"/>
  </w:num>
  <w:num w:numId="35" w16cid:durableId="441346281">
    <w:abstractNumId w:val="15"/>
  </w:num>
  <w:num w:numId="36" w16cid:durableId="1755514980">
    <w:abstractNumId w:val="36"/>
  </w:num>
  <w:num w:numId="37" w16cid:durableId="1096097044">
    <w:abstractNumId w:val="26"/>
  </w:num>
  <w:num w:numId="38" w16cid:durableId="2063164924">
    <w:abstractNumId w:val="30"/>
  </w:num>
  <w:num w:numId="39" w16cid:durableId="706298857">
    <w:abstractNumId w:val="13"/>
  </w:num>
  <w:num w:numId="40" w16cid:durableId="1977683189">
    <w:abstractNumId w:val="41"/>
  </w:num>
  <w:num w:numId="41" w16cid:durableId="1543832659">
    <w:abstractNumId w:val="8"/>
  </w:num>
  <w:num w:numId="42" w16cid:durableId="1260916032">
    <w:abstractNumId w:val="4"/>
  </w:num>
  <w:num w:numId="43" w16cid:durableId="732460133">
    <w:abstractNumId w:val="10"/>
  </w:num>
  <w:num w:numId="44" w16cid:durableId="1449813260">
    <w:abstractNumId w:val="0"/>
  </w:num>
  <w:num w:numId="45" w16cid:durableId="440104493">
    <w:abstractNumId w:val="44"/>
  </w:num>
  <w:num w:numId="46" w16cid:durableId="91648215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04B"/>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3CA"/>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990"/>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4613D"/>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01F64-E28E-4A5A-89D1-E13EE6B75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6063</TotalTime>
  <Pages>43</Pages>
  <Words>15837</Words>
  <Characters>90276</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105902</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cp:lastModifiedBy>
  <cp:revision>373</cp:revision>
  <cp:lastPrinted>2022-12-29T14:59:00Z</cp:lastPrinted>
  <dcterms:created xsi:type="dcterms:W3CDTF">2022-07-12T08:01:00Z</dcterms:created>
  <dcterms:modified xsi:type="dcterms:W3CDTF">2025-02-05T07:08:00Z</dcterms:modified>
  <cp:contentStatus/>
</cp:coreProperties>
</file>