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59ADC0" w14:textId="77777777" w:rsidR="001657D3" w:rsidRDefault="001657D3" w:rsidP="001657D3">
      <w:pPr>
        <w:pStyle w:val="HTMLPreformatted"/>
        <w:spacing w:line="480" w:lineRule="atLeast"/>
        <w:jc w:val="center"/>
        <w:rPr>
          <w:rFonts w:ascii="Book Antiqua" w:hAnsi="Book Antiqua" w:cs="Arial"/>
          <w:b/>
          <w:bCs/>
          <w:color w:val="0070C0"/>
          <w:sz w:val="24"/>
          <w:szCs w:val="24"/>
        </w:rPr>
      </w:pPr>
      <w:bookmarkStart w:id="0" w:name="_Hlk114825796"/>
      <w:r>
        <w:rPr>
          <w:rFonts w:ascii="Book Antiqua" w:hAnsi="Book Antiqua" w:cs="Nirmala UI"/>
          <w:b/>
          <w:bCs/>
          <w:color w:val="0070C0"/>
          <w:sz w:val="24"/>
          <w:szCs w:val="24"/>
          <w:cs/>
        </w:rPr>
        <w:t>सेंट्रल ट्रांसमिशन यूटिलिटी</w:t>
      </w:r>
      <w:r>
        <w:rPr>
          <w:rFonts w:ascii="Book Antiqua" w:hAnsi="Book Antiqua" w:cs="Mangal"/>
          <w:b/>
          <w:bCs/>
          <w:color w:val="538135"/>
          <w:sz w:val="24"/>
          <w:szCs w:val="24"/>
          <w:cs/>
        </w:rPr>
        <w:t xml:space="preserve"> </w:t>
      </w:r>
      <w:r>
        <w:rPr>
          <w:rFonts w:ascii="Book Antiqua" w:hAnsi="Book Antiqua" w:cs="Nirmala UI"/>
          <w:b/>
          <w:bCs/>
          <w:color w:val="0070C0"/>
          <w:sz w:val="24"/>
          <w:szCs w:val="24"/>
          <w:cs/>
        </w:rPr>
        <w:t>ऑफ</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इंडिया</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लिमिटेड</w:t>
      </w:r>
    </w:p>
    <w:p w14:paraId="526B95A9"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CENTRAL TRANSMISSION UTILITY OF INDIA LIMITED</w:t>
      </w:r>
    </w:p>
    <w:p w14:paraId="0459586E"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(Wholly Owned Subsidiary of Power Grid Corporation of India Limited)</w:t>
      </w:r>
    </w:p>
    <w:p w14:paraId="72A213E1"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(A Government of India Enterprise)</w:t>
      </w:r>
    </w:p>
    <w:p w14:paraId="4EE1871D" w14:textId="77777777" w:rsidR="001657D3" w:rsidRDefault="001657D3" w:rsidP="001657D3">
      <w:pPr>
        <w:ind w:left="2160"/>
        <w:rPr>
          <w:rFonts w:ascii="Book Antiqua" w:hAnsi="Book Antiqua" w:cs="Arial"/>
          <w:sz w:val="22"/>
          <w:szCs w:val="22"/>
        </w:rPr>
      </w:pPr>
    </w:p>
    <w:p w14:paraId="3D093E6C" w14:textId="77777777" w:rsidR="001657D3" w:rsidRDefault="001657D3" w:rsidP="001657D3">
      <w:pPr>
        <w:ind w:left="2160"/>
        <w:rPr>
          <w:rFonts w:ascii="Book Antiqua" w:hAnsi="Book Antiqua" w:cs="Arial"/>
          <w:sz w:val="22"/>
          <w:szCs w:val="22"/>
        </w:rPr>
      </w:pPr>
    </w:p>
    <w:p w14:paraId="26AC9BBD" w14:textId="77777777" w:rsidR="001657D3" w:rsidRDefault="001657D3" w:rsidP="001657D3">
      <w:pPr>
        <w:ind w:left="2160"/>
        <w:rPr>
          <w:rFonts w:ascii="Book Antiqua" w:hAnsi="Book Antiqua" w:cs="Arial"/>
          <w:sz w:val="22"/>
          <w:szCs w:val="22"/>
        </w:rPr>
      </w:pPr>
    </w:p>
    <w:p w14:paraId="46DF67B8" w14:textId="77777777" w:rsidR="001657D3" w:rsidRDefault="001657D3" w:rsidP="001657D3">
      <w:pPr>
        <w:ind w:left="2160"/>
        <w:rPr>
          <w:rFonts w:ascii="Book Antiqua" w:hAnsi="Book Antiqua" w:cs="Arial"/>
          <w:sz w:val="22"/>
          <w:szCs w:val="22"/>
        </w:rPr>
      </w:pPr>
    </w:p>
    <w:p w14:paraId="039AD151" w14:textId="77777777" w:rsidR="001657D3" w:rsidRDefault="001657D3" w:rsidP="001657D3">
      <w:pPr>
        <w:ind w:left="2160"/>
        <w:rPr>
          <w:rFonts w:ascii="Book Antiqua" w:hAnsi="Book Antiqua" w:cs="Arial"/>
          <w:sz w:val="22"/>
          <w:szCs w:val="22"/>
        </w:rPr>
      </w:pPr>
    </w:p>
    <w:p w14:paraId="655CD13D" w14:textId="77777777" w:rsidR="001657D3" w:rsidRDefault="001657D3" w:rsidP="001657D3">
      <w:pPr>
        <w:ind w:left="2160"/>
        <w:rPr>
          <w:rFonts w:ascii="Book Antiqua" w:hAnsi="Book Antiqua" w:cs="Arial"/>
          <w:sz w:val="22"/>
          <w:szCs w:val="22"/>
        </w:rPr>
      </w:pPr>
    </w:p>
    <w:p w14:paraId="419A88C8" w14:textId="77777777" w:rsidR="001657D3" w:rsidRDefault="001657D3" w:rsidP="001657D3">
      <w:pPr>
        <w:rPr>
          <w:rFonts w:ascii="Book Antiqua" w:hAnsi="Book Antiqua" w:cs="Arial"/>
          <w:b/>
          <w:bCs/>
          <w:sz w:val="22"/>
          <w:szCs w:val="22"/>
        </w:rPr>
      </w:pPr>
    </w:p>
    <w:p w14:paraId="607E4B34" w14:textId="16C36020" w:rsidR="001657D3" w:rsidRPr="004513A8" w:rsidRDefault="001657D3" w:rsidP="001657D3">
      <w:pPr>
        <w:jc w:val="center"/>
        <w:rPr>
          <w:rFonts w:ascii="Book Antiqua" w:hAnsi="Book Antiqua" w:cs="Arial"/>
          <w:b/>
          <w:bCs/>
          <w:sz w:val="22"/>
          <w:szCs w:val="22"/>
        </w:rPr>
      </w:pPr>
      <w:r>
        <w:rPr>
          <w:rFonts w:ascii="Book Antiqua" w:hAnsi="Book Antiqua" w:cs="Arial"/>
          <w:b/>
          <w:bCs/>
          <w:sz w:val="22"/>
          <w:szCs w:val="22"/>
        </w:rPr>
        <w:t>(</w:t>
      </w:r>
      <w:r>
        <w:rPr>
          <w:rFonts w:ascii="Book Antiqua" w:hAnsi="Book Antiqua" w:cs="Arial"/>
          <w:b/>
          <w:bCs/>
          <w:sz w:val="28"/>
          <w:szCs w:val="28"/>
        </w:rPr>
        <w:t xml:space="preserve">Section – </w:t>
      </w:r>
      <w:r w:rsidR="002E41B4">
        <w:rPr>
          <w:rFonts w:ascii="Book Antiqua" w:hAnsi="Book Antiqua" w:cs="Arial"/>
          <w:b/>
          <w:bCs/>
          <w:sz w:val="28"/>
          <w:szCs w:val="28"/>
        </w:rPr>
        <w:t>V</w:t>
      </w:r>
      <w:r>
        <w:rPr>
          <w:rFonts w:ascii="Book Antiqua" w:hAnsi="Book Antiqua" w:cs="Arial"/>
          <w:b/>
          <w:bCs/>
          <w:sz w:val="28"/>
          <w:szCs w:val="28"/>
        </w:rPr>
        <w:t xml:space="preserve">: </w:t>
      </w:r>
      <w:r w:rsidRPr="004513A8">
        <w:rPr>
          <w:rFonts w:ascii="Book Antiqua" w:hAnsi="Book Antiqua" w:cs="Arial"/>
          <w:b/>
          <w:bCs/>
          <w:sz w:val="28"/>
          <w:szCs w:val="28"/>
        </w:rPr>
        <w:t>Proposal Forms (Technical &amp; Financial), Attachments &amp; Schedules</w:t>
      </w:r>
      <w:r w:rsidRPr="004513A8">
        <w:rPr>
          <w:rFonts w:ascii="Book Antiqua" w:hAnsi="Book Antiqua" w:cs="Arial"/>
          <w:b/>
          <w:bCs/>
          <w:sz w:val="22"/>
          <w:szCs w:val="22"/>
        </w:rPr>
        <w:t>)</w:t>
      </w:r>
    </w:p>
    <w:p w14:paraId="6817EEF7" w14:textId="77777777" w:rsidR="001657D3" w:rsidRPr="004513A8" w:rsidRDefault="001657D3" w:rsidP="001657D3">
      <w:pPr>
        <w:rPr>
          <w:rFonts w:ascii="Book Antiqua" w:hAnsi="Book Antiqua" w:cs="Arial"/>
          <w:b/>
          <w:bCs/>
          <w:sz w:val="22"/>
          <w:szCs w:val="22"/>
        </w:rPr>
      </w:pPr>
    </w:p>
    <w:p w14:paraId="79377B34" w14:textId="77777777" w:rsidR="001657D3" w:rsidRDefault="001657D3" w:rsidP="001657D3">
      <w:pPr>
        <w:jc w:val="center"/>
        <w:rPr>
          <w:rFonts w:ascii="Book Antiqua" w:hAnsi="Book Antiqua" w:cs="Arial"/>
          <w:b/>
          <w:bCs/>
          <w:sz w:val="22"/>
          <w:szCs w:val="22"/>
        </w:rPr>
      </w:pPr>
      <w:r w:rsidRPr="004513A8">
        <w:rPr>
          <w:rFonts w:ascii="Book Antiqua" w:hAnsi="Book Antiqua" w:cs="Arial"/>
          <w:b/>
          <w:bCs/>
          <w:sz w:val="22"/>
          <w:szCs w:val="22"/>
        </w:rPr>
        <w:t>for</w:t>
      </w:r>
    </w:p>
    <w:p w14:paraId="607E754C" w14:textId="77777777" w:rsidR="001657D3" w:rsidRDefault="001657D3" w:rsidP="001657D3">
      <w:pPr>
        <w:jc w:val="center"/>
        <w:rPr>
          <w:rFonts w:ascii="Book Antiqua" w:hAnsi="Book Antiqua" w:cs="Arial"/>
          <w:b/>
          <w:bCs/>
          <w:sz w:val="22"/>
          <w:szCs w:val="22"/>
        </w:rPr>
      </w:pPr>
    </w:p>
    <w:p w14:paraId="5470E0CD" w14:textId="7CA4BDAA" w:rsidR="006C4C72" w:rsidRPr="006C4C72" w:rsidRDefault="006C4C72" w:rsidP="00C06A94">
      <w:pPr>
        <w:jc w:val="center"/>
        <w:rPr>
          <w:rFonts w:ascii="Book Antiqua" w:hAnsi="Book Antiqua" w:cs="Arial"/>
          <w:b/>
          <w:bCs/>
          <w:color w:val="2F5496" w:themeColor="accent1" w:themeShade="BF"/>
          <w:sz w:val="22"/>
          <w:szCs w:val="22"/>
        </w:rPr>
      </w:pPr>
      <w:r w:rsidRPr="006C4C72">
        <w:rPr>
          <w:rFonts w:ascii="Book Antiqua" w:hAnsi="Book Antiqua" w:cs="Arial"/>
          <w:b/>
          <w:bCs/>
          <w:color w:val="2F5496" w:themeColor="accent1" w:themeShade="BF"/>
          <w:sz w:val="22"/>
          <w:szCs w:val="22"/>
        </w:rPr>
        <w:t>Appointment of Independent Engineer for “</w:t>
      </w:r>
      <w:r w:rsidR="00C06A94" w:rsidRPr="00C06A94">
        <w:rPr>
          <w:rFonts w:ascii="Book Antiqua" w:hAnsi="Book Antiqua" w:cs="Arial"/>
          <w:b/>
          <w:bCs/>
          <w:color w:val="2F5496" w:themeColor="accent1" w:themeShade="BF"/>
          <w:sz w:val="22"/>
          <w:szCs w:val="22"/>
        </w:rPr>
        <w:t>Additional Transmission System for</w:t>
      </w:r>
      <w:r w:rsidR="00C06A94">
        <w:rPr>
          <w:rFonts w:ascii="Book Antiqua" w:hAnsi="Book Antiqua" w:cs="Arial"/>
          <w:b/>
          <w:bCs/>
          <w:color w:val="2F5496" w:themeColor="accent1" w:themeShade="BF"/>
          <w:sz w:val="22"/>
          <w:szCs w:val="22"/>
        </w:rPr>
        <w:t xml:space="preserve"> </w:t>
      </w:r>
      <w:r w:rsidR="00C06A94" w:rsidRPr="00C06A94">
        <w:rPr>
          <w:rFonts w:ascii="Book Antiqua" w:hAnsi="Book Antiqua" w:cs="Arial"/>
          <w:b/>
          <w:bCs/>
          <w:color w:val="2F5496" w:themeColor="accent1" w:themeShade="BF"/>
          <w:sz w:val="22"/>
          <w:szCs w:val="22"/>
        </w:rPr>
        <w:t>evacuation of power from Bhadla-III PS as part of Rajasthan REZ Phase-III Scheme (20 GW)</w:t>
      </w:r>
      <w:r w:rsidRPr="006C4C72">
        <w:rPr>
          <w:rFonts w:ascii="Book Antiqua" w:hAnsi="Book Antiqua" w:cs="Arial"/>
          <w:b/>
          <w:bCs/>
          <w:color w:val="2F5496" w:themeColor="accent1" w:themeShade="BF"/>
          <w:sz w:val="22"/>
          <w:szCs w:val="22"/>
        </w:rPr>
        <w:t>”.</w:t>
      </w:r>
    </w:p>
    <w:p w14:paraId="096D0306" w14:textId="77777777" w:rsidR="006C4C72" w:rsidRPr="006C4C72" w:rsidRDefault="006C4C72" w:rsidP="006C4C72">
      <w:pPr>
        <w:jc w:val="center"/>
        <w:rPr>
          <w:rFonts w:ascii="Book Antiqua" w:hAnsi="Book Antiqua" w:cs="Arial"/>
          <w:b/>
          <w:bCs/>
          <w:color w:val="2F5496" w:themeColor="accent1" w:themeShade="BF"/>
          <w:sz w:val="22"/>
          <w:szCs w:val="22"/>
        </w:rPr>
      </w:pPr>
    </w:p>
    <w:p w14:paraId="6502BB21" w14:textId="0E56D380" w:rsidR="001657D3" w:rsidRDefault="006C4C72" w:rsidP="006C4C72">
      <w:pPr>
        <w:jc w:val="center"/>
        <w:rPr>
          <w:rFonts w:ascii="Book Antiqua" w:hAnsi="Book Antiqua" w:cs="Arial"/>
          <w:b/>
          <w:bCs/>
          <w:sz w:val="22"/>
          <w:szCs w:val="22"/>
        </w:rPr>
      </w:pPr>
      <w:r w:rsidRPr="006C4C72">
        <w:rPr>
          <w:rFonts w:ascii="Book Antiqua" w:hAnsi="Book Antiqua" w:cs="Arial"/>
          <w:b/>
          <w:bCs/>
          <w:color w:val="2F5496" w:themeColor="accent1" w:themeShade="BF"/>
          <w:sz w:val="22"/>
          <w:szCs w:val="22"/>
        </w:rPr>
        <w:t xml:space="preserve">(Spec. No. </w:t>
      </w:r>
      <w:r w:rsidR="004B3024">
        <w:rPr>
          <w:rFonts w:ascii="Book Antiqua" w:hAnsi="Book Antiqua" w:cs="Arial"/>
          <w:b/>
          <w:bCs/>
          <w:color w:val="2F5496" w:themeColor="accent1" w:themeShade="BF"/>
          <w:sz w:val="22"/>
          <w:szCs w:val="22"/>
        </w:rPr>
        <w:t>CTUIL/IE/2024-25/47/R1</w:t>
      </w:r>
      <w:r w:rsidRPr="006C4C72">
        <w:rPr>
          <w:rFonts w:ascii="Book Antiqua" w:hAnsi="Book Antiqua" w:cs="Arial"/>
          <w:b/>
          <w:bCs/>
          <w:color w:val="2F5496" w:themeColor="accent1" w:themeShade="BF"/>
          <w:sz w:val="22"/>
          <w:szCs w:val="22"/>
        </w:rPr>
        <w:t>)</w:t>
      </w:r>
    </w:p>
    <w:p w14:paraId="34D1DCB2" w14:textId="77777777" w:rsidR="001657D3" w:rsidRDefault="001657D3" w:rsidP="001657D3">
      <w:pPr>
        <w:jc w:val="center"/>
        <w:rPr>
          <w:rFonts w:ascii="Book Antiqua" w:hAnsi="Book Antiqua" w:cs="Arial"/>
          <w:b/>
          <w:bCs/>
          <w:sz w:val="22"/>
          <w:szCs w:val="22"/>
        </w:rPr>
      </w:pPr>
    </w:p>
    <w:p w14:paraId="720C6E3B" w14:textId="77777777" w:rsidR="001657D3" w:rsidRDefault="001657D3" w:rsidP="001657D3">
      <w:pPr>
        <w:jc w:val="center"/>
        <w:rPr>
          <w:rFonts w:ascii="Book Antiqua" w:hAnsi="Book Antiqua" w:cs="Arial"/>
          <w:b/>
          <w:bCs/>
          <w:sz w:val="22"/>
          <w:szCs w:val="22"/>
        </w:rPr>
      </w:pPr>
    </w:p>
    <w:p w14:paraId="61EDB7E8" w14:textId="77777777" w:rsidR="001657D3" w:rsidRDefault="001657D3" w:rsidP="001657D3">
      <w:pPr>
        <w:jc w:val="center"/>
        <w:rPr>
          <w:rFonts w:ascii="Book Antiqua" w:hAnsi="Book Antiqua" w:cs="Arial"/>
          <w:b/>
          <w:bCs/>
          <w:sz w:val="22"/>
          <w:szCs w:val="22"/>
        </w:rPr>
      </w:pPr>
    </w:p>
    <w:p w14:paraId="77B51D77" w14:textId="77777777" w:rsidR="001657D3" w:rsidRDefault="001657D3" w:rsidP="001657D3">
      <w:pPr>
        <w:jc w:val="center"/>
        <w:rPr>
          <w:rFonts w:ascii="Book Antiqua" w:hAnsi="Book Antiqua" w:cs="Arial"/>
          <w:b/>
          <w:bCs/>
          <w:sz w:val="22"/>
          <w:szCs w:val="22"/>
        </w:rPr>
      </w:pPr>
    </w:p>
    <w:p w14:paraId="7A38446E" w14:textId="77777777" w:rsidR="001657D3" w:rsidRDefault="001657D3" w:rsidP="001657D3">
      <w:pPr>
        <w:jc w:val="center"/>
        <w:rPr>
          <w:rFonts w:ascii="Book Antiqua" w:hAnsi="Book Antiqua" w:cs="Arial"/>
          <w:b/>
          <w:bCs/>
          <w:sz w:val="22"/>
          <w:szCs w:val="22"/>
        </w:rPr>
      </w:pPr>
    </w:p>
    <w:p w14:paraId="5BA626DF" w14:textId="77777777" w:rsidR="001657D3" w:rsidRDefault="001657D3" w:rsidP="001657D3">
      <w:pPr>
        <w:jc w:val="center"/>
        <w:rPr>
          <w:rFonts w:ascii="Book Antiqua" w:hAnsi="Book Antiqua" w:cs="Arial"/>
          <w:b/>
          <w:bCs/>
          <w:sz w:val="22"/>
          <w:szCs w:val="22"/>
        </w:rPr>
      </w:pPr>
    </w:p>
    <w:p w14:paraId="102E1D0B" w14:textId="77777777" w:rsidR="001657D3" w:rsidRDefault="001657D3" w:rsidP="001657D3">
      <w:pPr>
        <w:jc w:val="center"/>
        <w:rPr>
          <w:rFonts w:ascii="Book Antiqua" w:hAnsi="Book Antiqua" w:cs="Arial"/>
          <w:b/>
          <w:bCs/>
          <w:sz w:val="22"/>
          <w:szCs w:val="22"/>
        </w:rPr>
      </w:pPr>
    </w:p>
    <w:p w14:paraId="541CF547" w14:textId="77777777" w:rsidR="001657D3" w:rsidRDefault="001657D3" w:rsidP="001657D3">
      <w:pPr>
        <w:jc w:val="center"/>
        <w:rPr>
          <w:rFonts w:ascii="Book Antiqua" w:hAnsi="Book Antiqua" w:cs="Arial"/>
          <w:b/>
          <w:bCs/>
          <w:sz w:val="22"/>
          <w:szCs w:val="22"/>
        </w:rPr>
      </w:pPr>
    </w:p>
    <w:p w14:paraId="75FA8D2A" w14:textId="77777777" w:rsidR="001657D3" w:rsidRDefault="001657D3" w:rsidP="001657D3">
      <w:pPr>
        <w:jc w:val="center"/>
        <w:rPr>
          <w:rFonts w:ascii="Book Antiqua" w:hAnsi="Book Antiqua" w:cs="Arial"/>
          <w:b/>
          <w:bCs/>
          <w:sz w:val="22"/>
          <w:szCs w:val="22"/>
        </w:rPr>
      </w:pPr>
    </w:p>
    <w:p w14:paraId="28068570" w14:textId="77777777" w:rsidR="001657D3" w:rsidRDefault="001657D3" w:rsidP="001657D3">
      <w:pPr>
        <w:jc w:val="center"/>
        <w:rPr>
          <w:rFonts w:ascii="Book Antiqua" w:hAnsi="Book Antiqua" w:cs="Arial"/>
          <w:b/>
          <w:bCs/>
          <w:sz w:val="22"/>
          <w:szCs w:val="22"/>
        </w:rPr>
      </w:pPr>
    </w:p>
    <w:p w14:paraId="1D39D2DC" w14:textId="77777777" w:rsidR="001657D3" w:rsidRDefault="001657D3" w:rsidP="001657D3">
      <w:pPr>
        <w:jc w:val="center"/>
        <w:rPr>
          <w:rFonts w:ascii="Book Antiqua" w:hAnsi="Book Antiqua" w:cs="Arial"/>
          <w:b/>
          <w:bCs/>
          <w:sz w:val="22"/>
          <w:szCs w:val="22"/>
        </w:rPr>
      </w:pPr>
    </w:p>
    <w:p w14:paraId="4E5B0C1A" w14:textId="77777777" w:rsidR="001657D3" w:rsidRDefault="001657D3" w:rsidP="001657D3">
      <w:pPr>
        <w:jc w:val="center"/>
        <w:rPr>
          <w:rFonts w:ascii="Book Antiqua" w:hAnsi="Book Antiqua" w:cs="Arial"/>
          <w:b/>
          <w:bCs/>
          <w:sz w:val="22"/>
          <w:szCs w:val="22"/>
        </w:rPr>
      </w:pPr>
    </w:p>
    <w:p w14:paraId="15EC148B" w14:textId="77777777" w:rsidR="001657D3" w:rsidRDefault="001657D3" w:rsidP="001657D3">
      <w:pPr>
        <w:jc w:val="center"/>
        <w:rPr>
          <w:rFonts w:ascii="Book Antiqua" w:hAnsi="Book Antiqua" w:cs="Arial"/>
          <w:b/>
          <w:bCs/>
          <w:sz w:val="22"/>
          <w:szCs w:val="22"/>
        </w:rPr>
      </w:pPr>
    </w:p>
    <w:p w14:paraId="1CDCDCD5" w14:textId="77777777" w:rsidR="001657D3" w:rsidRDefault="001657D3" w:rsidP="001657D3">
      <w:pPr>
        <w:jc w:val="center"/>
        <w:rPr>
          <w:rFonts w:ascii="Book Antiqua" w:hAnsi="Book Antiqua" w:cs="Arial"/>
          <w:b/>
          <w:bCs/>
          <w:sz w:val="22"/>
          <w:szCs w:val="22"/>
        </w:rPr>
      </w:pPr>
    </w:p>
    <w:p w14:paraId="6010A407" w14:textId="77777777" w:rsidR="001657D3" w:rsidRDefault="001657D3" w:rsidP="001657D3">
      <w:pPr>
        <w:ind w:left="2160"/>
        <w:rPr>
          <w:rFonts w:ascii="Book Antiqua" w:hAnsi="Book Antiqua" w:cs="Arial"/>
          <w:sz w:val="22"/>
          <w:szCs w:val="22"/>
        </w:rPr>
      </w:pPr>
    </w:p>
    <w:p w14:paraId="797199C6" w14:textId="77777777" w:rsidR="001657D3" w:rsidRDefault="001657D3" w:rsidP="001657D3">
      <w:pPr>
        <w:ind w:left="2160"/>
        <w:rPr>
          <w:rFonts w:ascii="Book Antiqua" w:hAnsi="Book Antiqua" w:cs="Arial"/>
          <w:sz w:val="22"/>
          <w:szCs w:val="22"/>
        </w:rPr>
      </w:pPr>
    </w:p>
    <w:p w14:paraId="16253D17" w14:textId="77777777" w:rsidR="001657D3" w:rsidRDefault="001657D3" w:rsidP="001657D3">
      <w:pPr>
        <w:ind w:left="2160"/>
        <w:rPr>
          <w:rFonts w:ascii="Book Antiqua" w:hAnsi="Book Antiqua" w:cs="Arial"/>
          <w:sz w:val="22"/>
          <w:szCs w:val="22"/>
        </w:rPr>
      </w:pPr>
    </w:p>
    <w:p w14:paraId="2DA54E15" w14:textId="77777777" w:rsidR="001657D3" w:rsidRDefault="001657D3" w:rsidP="001657D3">
      <w:pPr>
        <w:ind w:left="2160"/>
        <w:rPr>
          <w:rFonts w:ascii="Book Antiqua" w:hAnsi="Book Antiqua" w:cs="Arial"/>
          <w:sz w:val="22"/>
          <w:szCs w:val="22"/>
        </w:rPr>
      </w:pPr>
    </w:p>
    <w:p w14:paraId="39B15458" w14:textId="77777777" w:rsidR="001657D3" w:rsidRDefault="001657D3" w:rsidP="001657D3">
      <w:pPr>
        <w:rPr>
          <w:rFonts w:ascii="Book Antiqua" w:hAnsi="Book Antiqua" w:cs="Arial"/>
          <w:sz w:val="22"/>
          <w:szCs w:val="22"/>
        </w:rPr>
      </w:pPr>
    </w:p>
    <w:p w14:paraId="4215253E" w14:textId="62FD9034" w:rsidR="00424D33" w:rsidRDefault="001657D3" w:rsidP="001657D3">
      <w:r>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sectPr w:rsidR="00424D3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altName w:val="Cambri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4C4"/>
    <w:rsid w:val="000266E3"/>
    <w:rsid w:val="00033256"/>
    <w:rsid w:val="00035E41"/>
    <w:rsid w:val="000900D4"/>
    <w:rsid w:val="00092297"/>
    <w:rsid w:val="00122288"/>
    <w:rsid w:val="00123A9E"/>
    <w:rsid w:val="001657D3"/>
    <w:rsid w:val="001A33D5"/>
    <w:rsid w:val="001B3647"/>
    <w:rsid w:val="00214890"/>
    <w:rsid w:val="00257DA0"/>
    <w:rsid w:val="002E41B4"/>
    <w:rsid w:val="0031494A"/>
    <w:rsid w:val="00380894"/>
    <w:rsid w:val="00380A89"/>
    <w:rsid w:val="003B40E8"/>
    <w:rsid w:val="00424D33"/>
    <w:rsid w:val="004254C4"/>
    <w:rsid w:val="004513A8"/>
    <w:rsid w:val="004A133C"/>
    <w:rsid w:val="004B3024"/>
    <w:rsid w:val="005D6475"/>
    <w:rsid w:val="00600011"/>
    <w:rsid w:val="0069770B"/>
    <w:rsid w:val="006C4C72"/>
    <w:rsid w:val="006F35B1"/>
    <w:rsid w:val="007C3888"/>
    <w:rsid w:val="007D6DD8"/>
    <w:rsid w:val="008100AE"/>
    <w:rsid w:val="0086430A"/>
    <w:rsid w:val="00887E5B"/>
    <w:rsid w:val="008B4C95"/>
    <w:rsid w:val="008F7580"/>
    <w:rsid w:val="00942BA3"/>
    <w:rsid w:val="009B23E9"/>
    <w:rsid w:val="009E1FC5"/>
    <w:rsid w:val="00A10575"/>
    <w:rsid w:val="00A46A22"/>
    <w:rsid w:val="00AD0A87"/>
    <w:rsid w:val="00B23FE9"/>
    <w:rsid w:val="00B62B53"/>
    <w:rsid w:val="00B95954"/>
    <w:rsid w:val="00C06A94"/>
    <w:rsid w:val="00C73348"/>
    <w:rsid w:val="00CC6C3B"/>
    <w:rsid w:val="00D06DAE"/>
    <w:rsid w:val="00D46662"/>
    <w:rsid w:val="00DF6A25"/>
    <w:rsid w:val="00E04F1F"/>
    <w:rsid w:val="00E270D7"/>
    <w:rsid w:val="00E53B2E"/>
    <w:rsid w:val="00F6002C"/>
    <w:rsid w:val="00F63FCF"/>
    <w:rsid w:val="00F729C2"/>
    <w:rsid w:val="00F9455D"/>
    <w:rsid w:val="00FC447D"/>
    <w:rsid w:val="00FD08D6"/>
    <w:rsid w:val="00FD28D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A0962"/>
  <w15:chartTrackingRefBased/>
  <w15:docId w15:val="{AFC80CBB-31D8-4626-BC16-B1EB32C1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7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6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semiHidden/>
    <w:rsid w:val="001657D3"/>
    <w:rPr>
      <w:rFonts w:ascii="Courier New" w:eastAsia="Times New Roman" w:hAnsi="Courier New" w:cs="Courier New"/>
      <w:sz w:val="20"/>
      <w:szCs w:val="20"/>
      <w:u w:color="000000"/>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718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107</Words>
  <Characters>616</Characters>
  <Application>Microsoft Office Word</Application>
  <DocSecurity>0</DocSecurity>
  <Lines>5</Lines>
  <Paragraphs>1</Paragraphs>
  <ScaleCrop>false</ScaleCrop>
  <Company/>
  <LinksUpToDate>false</LinksUpToDate>
  <CharactersWithSpaces>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Dwaipayan Sen</cp:lastModifiedBy>
  <cp:revision>43</cp:revision>
  <dcterms:created xsi:type="dcterms:W3CDTF">2022-09-23T06:50:00Z</dcterms:created>
  <dcterms:modified xsi:type="dcterms:W3CDTF">2025-02-05T07:26:00Z</dcterms:modified>
</cp:coreProperties>
</file>