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002DEF94"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273D7B" w:rsidRPr="00273D7B">
        <w:rPr>
          <w:rFonts w:ascii="Book Antiqua" w:hAnsi="Book Antiqua" w:cs="Arial"/>
          <w:b/>
          <w:bCs/>
          <w:color w:val="365F91" w:themeColor="accent1" w:themeShade="BF"/>
          <w:sz w:val="22"/>
          <w:szCs w:val="22"/>
        </w:rPr>
        <w:t>“</w:t>
      </w:r>
      <w:r w:rsidR="00FF4E53" w:rsidRPr="00FF4E53">
        <w:rPr>
          <w:rFonts w:ascii="Book Antiqua" w:hAnsi="Book Antiqua" w:cs="Arial"/>
          <w:b/>
          <w:bCs/>
          <w:color w:val="365F91" w:themeColor="accent1" w:themeShade="BF"/>
          <w:sz w:val="22"/>
          <w:szCs w:val="22"/>
        </w:rPr>
        <w:t>Transmission Scheme for Integration of Tumkur-II REZ in Karnataka</w:t>
      </w:r>
      <w:r w:rsidR="00273D7B" w:rsidRPr="00273D7B">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4F1CE1F9"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26A0F">
        <w:rPr>
          <w:rFonts w:ascii="Book Antiqua" w:hAnsi="Book Antiqua" w:cs="Arial"/>
          <w:b/>
          <w:bCs/>
          <w:color w:val="365F91" w:themeColor="accent1" w:themeShade="BF"/>
          <w:sz w:val="22"/>
          <w:szCs w:val="22"/>
        </w:rPr>
        <w:t>4</w:t>
      </w:r>
      <w:r w:rsidR="0020213D">
        <w:rPr>
          <w:rFonts w:ascii="Book Antiqua" w:hAnsi="Book Antiqua" w:cs="Arial"/>
          <w:b/>
          <w:bCs/>
          <w:color w:val="365F91" w:themeColor="accent1" w:themeShade="BF"/>
          <w:sz w:val="22"/>
          <w:szCs w:val="22"/>
        </w:rPr>
        <w:t>-2</w:t>
      </w:r>
      <w:r w:rsidR="00426A0F">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w:t>
      </w:r>
      <w:r w:rsidR="00FF4E53">
        <w:rPr>
          <w:rFonts w:ascii="Book Antiqua" w:hAnsi="Book Antiqua" w:cs="Arial"/>
          <w:b/>
          <w:bCs/>
          <w:color w:val="365F91" w:themeColor="accent1" w:themeShade="BF"/>
          <w:sz w:val="22"/>
          <w:szCs w:val="22"/>
        </w:rPr>
        <w:t>50</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630A9C43"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67A830B4">
        <w:rPr>
          <w:rFonts w:ascii="Book Antiqua" w:eastAsia="Calibri" w:hAnsi="Book Antiqua" w:cs="Arial"/>
          <w:b/>
          <w:bCs/>
          <w:color w:val="0000FF"/>
          <w:sz w:val="22"/>
          <w:szCs w:val="22"/>
          <w:lang w:val="en-GB"/>
        </w:rPr>
        <w:t xml:space="preserve">: </w:t>
      </w:r>
      <w:r>
        <w:tab/>
      </w:r>
      <w:r w:rsidR="00BA5E62">
        <w:rPr>
          <w:rFonts w:ascii="Book Antiqua" w:eastAsia="Calibri" w:hAnsi="Book Antiqua" w:cs="Arial"/>
          <w:b/>
          <w:bCs/>
          <w:color w:val="0000FF"/>
          <w:sz w:val="22"/>
          <w:szCs w:val="22"/>
          <w:lang w:val="en-GB"/>
        </w:rPr>
        <w:t>16</w:t>
      </w:r>
      <w:r w:rsidR="000A3CD3">
        <w:rPr>
          <w:rFonts w:ascii="Book Antiqua" w:eastAsia="Calibri" w:hAnsi="Book Antiqua" w:cs="Arial"/>
          <w:b/>
          <w:bCs/>
          <w:color w:val="0000FF"/>
          <w:sz w:val="22"/>
          <w:szCs w:val="22"/>
          <w:lang w:val="en-GB"/>
        </w:rPr>
        <w:t>.10.2024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44FA67D0"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BA5E62">
        <w:rPr>
          <w:rFonts w:ascii="Book Antiqua" w:eastAsia="Calibri" w:hAnsi="Book Antiqua" w:cs="Arial"/>
          <w:b/>
          <w:bCs/>
          <w:color w:val="0000FF"/>
          <w:sz w:val="22"/>
          <w:szCs w:val="22"/>
          <w:lang w:val="en-GB"/>
        </w:rPr>
        <w:t>16</w:t>
      </w:r>
      <w:r w:rsidR="000A3CD3">
        <w:rPr>
          <w:rFonts w:ascii="Book Antiqua" w:eastAsia="Calibri" w:hAnsi="Book Antiqua" w:cs="Arial"/>
          <w:b/>
          <w:bCs/>
          <w:color w:val="0000FF"/>
          <w:sz w:val="22"/>
          <w:szCs w:val="22"/>
          <w:lang w:val="en-GB"/>
        </w:rPr>
        <w:t xml:space="preserve">.10.2024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70281F80"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7C649F" w:rsidRPr="007C649F">
        <w:rPr>
          <w:rFonts w:ascii="Book Antiqua" w:hAnsi="Book Antiqua" w:cs="Arial"/>
          <w:b/>
          <w:bCs/>
          <w:sz w:val="22"/>
          <w:szCs w:val="22"/>
        </w:rPr>
        <w:t>Appointment of Independent Engineer for “</w:t>
      </w:r>
      <w:r w:rsidR="00FF4E53" w:rsidRPr="00FF4E53">
        <w:rPr>
          <w:rFonts w:ascii="Book Antiqua" w:hAnsi="Book Antiqua" w:cs="Arial"/>
          <w:b/>
          <w:bCs/>
          <w:sz w:val="22"/>
          <w:szCs w:val="22"/>
        </w:rPr>
        <w:t>Transmission Scheme for Integration of Tumkur-II REZ in Karnataka</w:t>
      </w:r>
      <w:r w:rsidR="007C649F" w:rsidRPr="007C649F">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62F92A3A"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7C649F" w:rsidRPr="007C649F">
        <w:rPr>
          <w:rFonts w:ascii="Book Antiqua" w:eastAsia="Calibri" w:hAnsi="Book Antiqua" w:cs="Arial"/>
          <w:b/>
          <w:bCs/>
          <w:color w:val="0000FF"/>
          <w:sz w:val="22"/>
          <w:szCs w:val="22"/>
          <w:lang w:val="en-GB"/>
        </w:rPr>
        <w:t>Appointment of Independent Engineer for “</w:t>
      </w:r>
      <w:r w:rsidR="00FF4E53" w:rsidRPr="00FF4E53">
        <w:rPr>
          <w:rFonts w:ascii="Book Antiqua" w:eastAsia="Calibri" w:hAnsi="Book Antiqua" w:cs="Arial"/>
          <w:b/>
          <w:bCs/>
          <w:color w:val="0000FF"/>
          <w:sz w:val="22"/>
          <w:szCs w:val="22"/>
        </w:rPr>
        <w:t>Transmission Scheme for Integration of Tumkur-II REZ in Karnataka</w:t>
      </w:r>
      <w:r w:rsidR="00C47B67" w:rsidRPr="007C649F">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8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662"/>
        <w:gridCol w:w="3528"/>
      </w:tblGrid>
      <w:tr w:rsidR="00821228" w:rsidRPr="0054791B" w14:paraId="25772038" w14:textId="77777777" w:rsidTr="009B22C2">
        <w:trPr>
          <w:tblHeader/>
          <w:jc w:val="center"/>
        </w:trPr>
        <w:tc>
          <w:tcPr>
            <w:tcW w:w="720" w:type="dxa"/>
            <w:tcMar>
              <w:top w:w="0" w:type="dxa"/>
              <w:left w:w="15" w:type="dxa"/>
              <w:bottom w:w="0" w:type="dxa"/>
              <w:right w:w="15" w:type="dxa"/>
            </w:tcMar>
            <w:hideMark/>
          </w:tcPr>
          <w:p w14:paraId="514865B4" w14:textId="77777777" w:rsidR="00821228" w:rsidRPr="0054791B" w:rsidRDefault="00821228" w:rsidP="00E12F5A">
            <w:pPr>
              <w:ind w:right="15"/>
              <w:jc w:val="center"/>
              <w:rPr>
                <w:rFonts w:ascii="Book Antiqua" w:hAnsi="Book Antiqua"/>
                <w:b/>
                <w:sz w:val="22"/>
                <w:szCs w:val="22"/>
                <w:lang w:eastAsia="en-IN"/>
              </w:rPr>
            </w:pPr>
            <w:r w:rsidRPr="0054791B">
              <w:rPr>
                <w:rFonts w:ascii="Book Antiqua" w:hAnsi="Book Antiqua"/>
                <w:b/>
                <w:bCs/>
                <w:sz w:val="22"/>
                <w:szCs w:val="22"/>
                <w:lang w:eastAsia="en-IN"/>
              </w:rPr>
              <w:t>Sl. No.</w:t>
            </w:r>
          </w:p>
        </w:tc>
        <w:tc>
          <w:tcPr>
            <w:tcW w:w="4662" w:type="dxa"/>
            <w:tcMar>
              <w:top w:w="0" w:type="dxa"/>
              <w:left w:w="15" w:type="dxa"/>
              <w:bottom w:w="0" w:type="dxa"/>
              <w:right w:w="15" w:type="dxa"/>
            </w:tcMar>
            <w:hideMark/>
          </w:tcPr>
          <w:p w14:paraId="617289B3" w14:textId="77777777" w:rsidR="00821228" w:rsidRPr="0054791B" w:rsidRDefault="00821228" w:rsidP="00E12F5A">
            <w:pPr>
              <w:ind w:right="262"/>
              <w:rPr>
                <w:rFonts w:ascii="Book Antiqua" w:hAnsi="Book Antiqua"/>
                <w:b/>
                <w:sz w:val="22"/>
                <w:szCs w:val="22"/>
                <w:lang w:eastAsia="en-IN"/>
              </w:rPr>
            </w:pPr>
            <w:r w:rsidRPr="0054791B">
              <w:rPr>
                <w:rFonts w:ascii="Book Antiqua" w:hAnsi="Book Antiqua"/>
                <w:b/>
                <w:bCs/>
                <w:sz w:val="22"/>
                <w:szCs w:val="22"/>
                <w:lang w:eastAsia="en-IN"/>
              </w:rPr>
              <w:t>Scope of the Transmission Scheme</w:t>
            </w:r>
          </w:p>
        </w:tc>
        <w:tc>
          <w:tcPr>
            <w:tcW w:w="3528" w:type="dxa"/>
            <w:tcMar>
              <w:top w:w="0" w:type="dxa"/>
              <w:left w:w="15" w:type="dxa"/>
              <w:bottom w:w="0" w:type="dxa"/>
              <w:right w:w="15" w:type="dxa"/>
            </w:tcMar>
            <w:hideMark/>
          </w:tcPr>
          <w:p w14:paraId="021973AB" w14:textId="77777777" w:rsidR="00821228" w:rsidRPr="0054791B" w:rsidRDefault="00821228" w:rsidP="00E12F5A">
            <w:pPr>
              <w:ind w:right="262"/>
              <w:rPr>
                <w:rFonts w:ascii="Book Antiqua" w:hAnsi="Book Antiqua"/>
                <w:b/>
                <w:bCs/>
                <w:sz w:val="22"/>
                <w:szCs w:val="22"/>
                <w:lang w:eastAsia="en-IN"/>
              </w:rPr>
            </w:pPr>
            <w:r w:rsidRPr="0054791B">
              <w:rPr>
                <w:rFonts w:ascii="Book Antiqua" w:hAnsi="Book Antiqua"/>
                <w:b/>
                <w:bCs/>
                <w:sz w:val="22"/>
                <w:szCs w:val="22"/>
                <w:lang w:eastAsia="en-IN"/>
              </w:rPr>
              <w:t>Scheduled COD in moths from effective date</w:t>
            </w:r>
          </w:p>
        </w:tc>
      </w:tr>
      <w:tr w:rsidR="00BB4D1C" w:rsidRPr="0054791B" w14:paraId="0858BCF8" w14:textId="77777777" w:rsidTr="009B22C2">
        <w:trPr>
          <w:trHeight w:val="287"/>
          <w:jc w:val="center"/>
        </w:trPr>
        <w:tc>
          <w:tcPr>
            <w:tcW w:w="720" w:type="dxa"/>
            <w:tcMar>
              <w:top w:w="0" w:type="dxa"/>
              <w:left w:w="15" w:type="dxa"/>
              <w:bottom w:w="0" w:type="dxa"/>
              <w:right w:w="15" w:type="dxa"/>
            </w:tcMar>
          </w:tcPr>
          <w:p w14:paraId="7867339F" w14:textId="7D032134" w:rsidR="00BB4D1C" w:rsidRPr="0054791B" w:rsidRDefault="00BB4D1C" w:rsidP="00BB4D1C">
            <w:pPr>
              <w:adjustRightInd w:val="0"/>
              <w:ind w:right="15"/>
              <w:jc w:val="center"/>
              <w:rPr>
                <w:rFonts w:ascii="Book Antiqua" w:hAnsi="Book Antiqua"/>
                <w:sz w:val="22"/>
                <w:szCs w:val="22"/>
              </w:rPr>
            </w:pPr>
            <w:r w:rsidRPr="0054791B">
              <w:rPr>
                <w:rFonts w:ascii="Book Antiqua" w:hAnsi="Book Antiqua"/>
                <w:sz w:val="22"/>
                <w:szCs w:val="22"/>
              </w:rPr>
              <w:t>1.</w:t>
            </w:r>
          </w:p>
        </w:tc>
        <w:tc>
          <w:tcPr>
            <w:tcW w:w="4662" w:type="dxa"/>
            <w:tcMar>
              <w:top w:w="0" w:type="dxa"/>
              <w:left w:w="15" w:type="dxa"/>
              <w:bottom w:w="0" w:type="dxa"/>
              <w:right w:w="15" w:type="dxa"/>
            </w:tcMar>
          </w:tcPr>
          <w:p w14:paraId="423D843B" w14:textId="77777777" w:rsidR="00BB4D1C" w:rsidRPr="0054791B" w:rsidRDefault="00BB4D1C" w:rsidP="00BB4D1C">
            <w:pPr>
              <w:spacing w:after="120"/>
              <w:ind w:left="86" w:right="58"/>
              <w:jc w:val="both"/>
              <w:rPr>
                <w:rFonts w:ascii="Book Antiqua" w:hAnsi="Book Antiqua"/>
              </w:rPr>
            </w:pPr>
            <w:r w:rsidRPr="0054791B">
              <w:rPr>
                <w:rFonts w:ascii="Book Antiqua" w:hAnsi="Book Antiqua"/>
              </w:rPr>
              <w:t xml:space="preserve">Establishment of 400/220kV 4x500 MVA Pooling Station near Tumkur, Karnataka </w:t>
            </w:r>
          </w:p>
          <w:p w14:paraId="4D06A01A" w14:textId="77777777" w:rsidR="00BB4D1C" w:rsidRPr="0054791B" w:rsidRDefault="00BB4D1C" w:rsidP="00BB4D1C">
            <w:pPr>
              <w:pStyle w:val="ListParagraph"/>
              <w:numPr>
                <w:ilvl w:val="0"/>
                <w:numId w:val="37"/>
              </w:numPr>
              <w:ind w:left="240" w:right="58" w:firstLine="224"/>
              <w:jc w:val="both"/>
              <w:rPr>
                <w:rFonts w:ascii="Book Antiqua" w:hAnsi="Book Antiqua"/>
              </w:rPr>
            </w:pPr>
            <w:r w:rsidRPr="0054791B">
              <w:rPr>
                <w:rFonts w:ascii="Book Antiqua" w:hAnsi="Book Antiqua"/>
              </w:rPr>
              <w:t>400/220kV, 500 MVA, ICTs – 4 nos.</w:t>
            </w:r>
          </w:p>
          <w:p w14:paraId="1238E907" w14:textId="77777777" w:rsidR="00BB4D1C" w:rsidRPr="0054791B" w:rsidRDefault="00BB4D1C" w:rsidP="00BB4D1C">
            <w:pPr>
              <w:pStyle w:val="ListParagraph"/>
              <w:numPr>
                <w:ilvl w:val="0"/>
                <w:numId w:val="37"/>
              </w:numPr>
              <w:ind w:left="240" w:right="58" w:firstLine="224"/>
              <w:jc w:val="both"/>
              <w:rPr>
                <w:rFonts w:ascii="Book Antiqua" w:hAnsi="Book Antiqua"/>
              </w:rPr>
            </w:pPr>
            <w:r w:rsidRPr="0054791B">
              <w:rPr>
                <w:rFonts w:ascii="Book Antiqua" w:hAnsi="Book Antiqua"/>
              </w:rPr>
              <w:t>400kV ICT bays – 4 nos.</w:t>
            </w:r>
          </w:p>
          <w:p w14:paraId="2C507461" w14:textId="77777777" w:rsidR="00BB4D1C" w:rsidRPr="0054791B" w:rsidRDefault="00BB4D1C" w:rsidP="00BB4D1C">
            <w:pPr>
              <w:pStyle w:val="ListParagraph"/>
              <w:numPr>
                <w:ilvl w:val="0"/>
                <w:numId w:val="37"/>
              </w:numPr>
              <w:ind w:left="240" w:right="58" w:firstLine="224"/>
              <w:jc w:val="both"/>
              <w:rPr>
                <w:rFonts w:ascii="Book Antiqua" w:hAnsi="Book Antiqua"/>
              </w:rPr>
            </w:pPr>
            <w:r w:rsidRPr="0054791B">
              <w:rPr>
                <w:rFonts w:ascii="Book Antiqua" w:hAnsi="Book Antiqua"/>
              </w:rPr>
              <w:t>220kV ICT bays – 4 nos.</w:t>
            </w:r>
          </w:p>
          <w:p w14:paraId="258D87FA" w14:textId="77777777" w:rsidR="00BB4D1C" w:rsidRPr="0054791B" w:rsidRDefault="00BB4D1C" w:rsidP="00BB4D1C">
            <w:pPr>
              <w:pStyle w:val="ListParagraph"/>
              <w:numPr>
                <w:ilvl w:val="0"/>
                <w:numId w:val="37"/>
              </w:numPr>
              <w:ind w:left="741" w:right="58" w:hanging="277"/>
              <w:jc w:val="both"/>
              <w:rPr>
                <w:rFonts w:ascii="Book Antiqua" w:hAnsi="Book Antiqua"/>
              </w:rPr>
            </w:pPr>
            <w:r w:rsidRPr="0054791B">
              <w:rPr>
                <w:rFonts w:ascii="Book Antiqua" w:hAnsi="Book Antiqua"/>
              </w:rPr>
              <w:t>400kV</w:t>
            </w:r>
            <w:r w:rsidRPr="0054791B">
              <w:rPr>
                <w:rFonts w:ascii="Book Antiqua" w:hAnsi="Book Antiqua"/>
                <w:kern w:val="24"/>
              </w:rPr>
              <w:t xml:space="preserve"> line bays – 2 nos. (at </w:t>
            </w:r>
            <w:r w:rsidRPr="0054791B">
              <w:rPr>
                <w:rFonts w:ascii="Book Antiqua" w:hAnsi="Book Antiqua"/>
              </w:rPr>
              <w:t>Tumkur-II PS</w:t>
            </w:r>
            <w:r w:rsidRPr="0054791B">
              <w:rPr>
                <w:rFonts w:ascii="Book Antiqua" w:hAnsi="Book Antiqua"/>
                <w:kern w:val="24"/>
              </w:rPr>
              <w:t xml:space="preserve"> for termination of </w:t>
            </w:r>
            <w:r w:rsidRPr="0054791B">
              <w:rPr>
                <w:rFonts w:ascii="Book Antiqua" w:hAnsi="Book Antiqua"/>
              </w:rPr>
              <w:t>Tumkur-II</w:t>
            </w:r>
            <w:r w:rsidRPr="0054791B">
              <w:rPr>
                <w:rFonts w:ascii="Book Antiqua" w:hAnsi="Book Antiqua"/>
                <w:kern w:val="24"/>
              </w:rPr>
              <w:t xml:space="preserve"> – Tumkur (</w:t>
            </w:r>
            <w:proofErr w:type="spellStart"/>
            <w:r w:rsidRPr="0054791B">
              <w:rPr>
                <w:rFonts w:ascii="Book Antiqua" w:hAnsi="Book Antiqua"/>
                <w:kern w:val="24"/>
              </w:rPr>
              <w:t>Pavagada</w:t>
            </w:r>
            <w:proofErr w:type="spellEnd"/>
            <w:r w:rsidRPr="0054791B">
              <w:rPr>
                <w:rFonts w:ascii="Book Antiqua" w:hAnsi="Book Antiqua"/>
                <w:kern w:val="24"/>
              </w:rPr>
              <w:t>) line))</w:t>
            </w:r>
          </w:p>
          <w:p w14:paraId="41A65A63" w14:textId="77777777" w:rsidR="00BB4D1C" w:rsidRPr="0054791B" w:rsidRDefault="00BB4D1C" w:rsidP="00BB4D1C">
            <w:pPr>
              <w:pStyle w:val="ListParagraph"/>
              <w:numPr>
                <w:ilvl w:val="0"/>
                <w:numId w:val="37"/>
              </w:numPr>
              <w:ind w:left="240" w:right="58" w:firstLine="224"/>
              <w:jc w:val="both"/>
              <w:rPr>
                <w:rFonts w:ascii="Book Antiqua" w:hAnsi="Book Antiqua"/>
              </w:rPr>
            </w:pPr>
            <w:r w:rsidRPr="0054791B">
              <w:rPr>
                <w:rFonts w:ascii="Book Antiqua" w:hAnsi="Book Antiqua"/>
              </w:rPr>
              <w:t>220kV line bays – 4 nos.</w:t>
            </w:r>
          </w:p>
          <w:p w14:paraId="25E65644" w14:textId="77777777" w:rsidR="00BB4D1C" w:rsidRPr="0054791B" w:rsidRDefault="00BB4D1C" w:rsidP="00BB4D1C">
            <w:pPr>
              <w:pStyle w:val="ListParagraph"/>
              <w:numPr>
                <w:ilvl w:val="0"/>
                <w:numId w:val="37"/>
              </w:numPr>
              <w:ind w:left="240" w:right="58" w:firstLine="224"/>
              <w:jc w:val="both"/>
              <w:rPr>
                <w:rFonts w:ascii="Book Antiqua" w:hAnsi="Book Antiqua"/>
              </w:rPr>
            </w:pPr>
            <w:r w:rsidRPr="0054791B">
              <w:rPr>
                <w:rFonts w:ascii="Book Antiqua" w:hAnsi="Book Antiqua"/>
              </w:rPr>
              <w:lastRenderedPageBreak/>
              <w:t>220 kV Bus Coupler (BC) Bay – 1 no.</w:t>
            </w:r>
          </w:p>
          <w:p w14:paraId="1088416D" w14:textId="77777777" w:rsidR="00BB4D1C" w:rsidRPr="0054791B" w:rsidRDefault="00BB4D1C" w:rsidP="00BB4D1C">
            <w:pPr>
              <w:pStyle w:val="ListParagraph"/>
              <w:numPr>
                <w:ilvl w:val="0"/>
                <w:numId w:val="37"/>
              </w:numPr>
              <w:ind w:left="240" w:right="58" w:firstLine="224"/>
              <w:jc w:val="both"/>
              <w:rPr>
                <w:rFonts w:ascii="Book Antiqua" w:hAnsi="Book Antiqua"/>
              </w:rPr>
            </w:pPr>
            <w:r w:rsidRPr="0054791B">
              <w:rPr>
                <w:rFonts w:ascii="Book Antiqua" w:hAnsi="Book Antiqua"/>
              </w:rPr>
              <w:t>220 kV Transfer Bus Coupler (TBC) Bay – 1 no.</w:t>
            </w:r>
          </w:p>
          <w:p w14:paraId="5642BA74" w14:textId="77777777" w:rsidR="00BB4D1C" w:rsidRPr="0054791B" w:rsidRDefault="00BB4D1C" w:rsidP="00BB4D1C">
            <w:pPr>
              <w:spacing w:after="120"/>
              <w:ind w:left="86" w:right="58"/>
              <w:jc w:val="both"/>
              <w:rPr>
                <w:rFonts w:ascii="Book Antiqua" w:hAnsi="Book Antiqua"/>
                <w:b/>
              </w:rPr>
            </w:pPr>
          </w:p>
          <w:p w14:paraId="58F7D565" w14:textId="77777777" w:rsidR="00BB4D1C" w:rsidRPr="0054791B" w:rsidRDefault="00BB4D1C" w:rsidP="00BB4D1C">
            <w:pPr>
              <w:spacing w:after="120"/>
              <w:ind w:left="86" w:right="58"/>
              <w:jc w:val="both"/>
              <w:rPr>
                <w:rFonts w:ascii="Book Antiqua" w:hAnsi="Book Antiqua"/>
                <w:b/>
              </w:rPr>
            </w:pPr>
            <w:r w:rsidRPr="0054791B">
              <w:rPr>
                <w:rFonts w:ascii="Book Antiqua" w:hAnsi="Book Antiqua"/>
                <w:b/>
              </w:rPr>
              <w:t>Future Space Provisions: Space for</w:t>
            </w:r>
          </w:p>
          <w:p w14:paraId="36C27B0E" w14:textId="77777777" w:rsidR="00BB4D1C" w:rsidRPr="0054791B" w:rsidRDefault="00BB4D1C" w:rsidP="00BB4D1C">
            <w:pPr>
              <w:pStyle w:val="ListParagraph"/>
              <w:numPr>
                <w:ilvl w:val="0"/>
                <w:numId w:val="37"/>
              </w:numPr>
              <w:ind w:left="240" w:right="58" w:firstLine="224"/>
              <w:jc w:val="both"/>
              <w:rPr>
                <w:rFonts w:ascii="Book Antiqua" w:hAnsi="Book Antiqua"/>
              </w:rPr>
            </w:pPr>
            <w:r w:rsidRPr="0054791B">
              <w:rPr>
                <w:rFonts w:ascii="Book Antiqua" w:hAnsi="Book Antiqua"/>
              </w:rPr>
              <w:t>400/220kV, 500 MVA, ICTs – 7 nos.</w:t>
            </w:r>
          </w:p>
          <w:p w14:paraId="5DF7891F" w14:textId="77777777" w:rsidR="00BB4D1C" w:rsidRPr="0054791B" w:rsidRDefault="00BB4D1C" w:rsidP="00BB4D1C">
            <w:pPr>
              <w:pStyle w:val="ListParagraph"/>
              <w:numPr>
                <w:ilvl w:val="0"/>
                <w:numId w:val="37"/>
              </w:numPr>
              <w:ind w:left="240" w:right="58" w:firstLine="224"/>
              <w:jc w:val="both"/>
              <w:rPr>
                <w:rFonts w:ascii="Book Antiqua" w:hAnsi="Book Antiqua"/>
              </w:rPr>
            </w:pPr>
            <w:r w:rsidRPr="0054791B">
              <w:rPr>
                <w:rFonts w:ascii="Book Antiqua" w:hAnsi="Book Antiqua"/>
              </w:rPr>
              <w:t>400kV ICT bays – 7 nos.</w:t>
            </w:r>
          </w:p>
          <w:p w14:paraId="7C545D93" w14:textId="77777777" w:rsidR="00BB4D1C" w:rsidRPr="0054791B" w:rsidRDefault="00BB4D1C" w:rsidP="00BB4D1C">
            <w:pPr>
              <w:pStyle w:val="ListParagraph"/>
              <w:numPr>
                <w:ilvl w:val="0"/>
                <w:numId w:val="37"/>
              </w:numPr>
              <w:ind w:left="240" w:right="58" w:firstLine="224"/>
              <w:jc w:val="both"/>
              <w:rPr>
                <w:rFonts w:ascii="Book Antiqua" w:hAnsi="Book Antiqua"/>
              </w:rPr>
            </w:pPr>
            <w:r w:rsidRPr="0054791B">
              <w:rPr>
                <w:rFonts w:ascii="Book Antiqua" w:hAnsi="Book Antiqua"/>
              </w:rPr>
              <w:t>220kV ICT bays – 7 nos.</w:t>
            </w:r>
          </w:p>
          <w:p w14:paraId="4B96BF25" w14:textId="77777777" w:rsidR="00BB4D1C" w:rsidRPr="0054791B" w:rsidRDefault="00BB4D1C" w:rsidP="00BB4D1C">
            <w:pPr>
              <w:pStyle w:val="ListParagraph"/>
              <w:numPr>
                <w:ilvl w:val="0"/>
                <w:numId w:val="37"/>
              </w:numPr>
              <w:ind w:left="665" w:right="58" w:hanging="201"/>
              <w:jc w:val="both"/>
              <w:rPr>
                <w:rFonts w:ascii="Book Antiqua" w:hAnsi="Book Antiqua"/>
              </w:rPr>
            </w:pPr>
            <w:r w:rsidRPr="0054791B">
              <w:rPr>
                <w:rFonts w:ascii="Book Antiqua" w:hAnsi="Book Antiqua"/>
              </w:rPr>
              <w:t>400kV line bays – 6 nos. (with provision for SLR)</w:t>
            </w:r>
          </w:p>
          <w:p w14:paraId="712FDA43" w14:textId="77777777" w:rsidR="00BB4D1C" w:rsidRPr="0054791B" w:rsidRDefault="00BB4D1C" w:rsidP="00BB4D1C">
            <w:pPr>
              <w:pStyle w:val="ListParagraph"/>
              <w:numPr>
                <w:ilvl w:val="0"/>
                <w:numId w:val="37"/>
              </w:numPr>
              <w:ind w:left="240" w:right="58" w:firstLine="224"/>
              <w:jc w:val="both"/>
              <w:rPr>
                <w:rFonts w:ascii="Book Antiqua" w:hAnsi="Book Antiqua"/>
              </w:rPr>
            </w:pPr>
            <w:r w:rsidRPr="0054791B">
              <w:rPr>
                <w:rFonts w:ascii="Book Antiqua" w:hAnsi="Book Antiqua"/>
              </w:rPr>
              <w:t>220kV line bays – 14 nos.</w:t>
            </w:r>
          </w:p>
          <w:p w14:paraId="53D524CA" w14:textId="77777777" w:rsidR="00BB4D1C" w:rsidRPr="0054791B" w:rsidRDefault="00BB4D1C" w:rsidP="00BB4D1C">
            <w:pPr>
              <w:pStyle w:val="ListParagraph"/>
              <w:numPr>
                <w:ilvl w:val="0"/>
                <w:numId w:val="37"/>
              </w:numPr>
              <w:ind w:left="240" w:right="58" w:firstLine="224"/>
              <w:jc w:val="both"/>
              <w:rPr>
                <w:rFonts w:ascii="Book Antiqua" w:hAnsi="Book Antiqua"/>
              </w:rPr>
            </w:pPr>
            <w:r w:rsidRPr="0054791B">
              <w:rPr>
                <w:rFonts w:ascii="Book Antiqua" w:hAnsi="Book Antiqua"/>
              </w:rPr>
              <w:t xml:space="preserve">220kV </w:t>
            </w:r>
            <w:proofErr w:type="spellStart"/>
            <w:r w:rsidRPr="0054791B">
              <w:rPr>
                <w:rFonts w:ascii="Book Antiqua" w:hAnsi="Book Antiqua"/>
              </w:rPr>
              <w:t>Sectionalizer</w:t>
            </w:r>
            <w:proofErr w:type="spellEnd"/>
            <w:r w:rsidRPr="0054791B">
              <w:rPr>
                <w:rFonts w:ascii="Book Antiqua" w:hAnsi="Book Antiqua"/>
              </w:rPr>
              <w:t>: 3 sets</w:t>
            </w:r>
          </w:p>
          <w:p w14:paraId="656EA82F" w14:textId="77777777" w:rsidR="00BB4D1C" w:rsidRPr="0054791B" w:rsidRDefault="00BB4D1C" w:rsidP="00BB4D1C">
            <w:pPr>
              <w:pStyle w:val="ListParagraph"/>
              <w:numPr>
                <w:ilvl w:val="0"/>
                <w:numId w:val="37"/>
              </w:numPr>
              <w:ind w:left="240" w:right="58" w:firstLine="224"/>
              <w:jc w:val="both"/>
              <w:rPr>
                <w:rFonts w:ascii="Book Antiqua" w:hAnsi="Book Antiqua"/>
                <w:sz w:val="22"/>
                <w:szCs w:val="22"/>
              </w:rPr>
            </w:pPr>
            <w:r w:rsidRPr="0054791B">
              <w:rPr>
                <w:rFonts w:ascii="Book Antiqua" w:hAnsi="Book Antiqua"/>
              </w:rPr>
              <w:t>220 kV Bus Coupler (BC) Bay – 3 nos.</w:t>
            </w:r>
          </w:p>
          <w:p w14:paraId="2A34624F" w14:textId="294BB05C" w:rsidR="00BB4D1C" w:rsidRPr="0054791B" w:rsidRDefault="00BB4D1C" w:rsidP="00BB4D1C">
            <w:pPr>
              <w:pStyle w:val="ListParagraph"/>
              <w:numPr>
                <w:ilvl w:val="0"/>
                <w:numId w:val="37"/>
              </w:numPr>
              <w:ind w:left="259" w:right="58" w:firstLine="224"/>
              <w:jc w:val="both"/>
              <w:rPr>
                <w:rFonts w:ascii="Book Antiqua" w:hAnsi="Book Antiqua"/>
                <w:sz w:val="22"/>
                <w:szCs w:val="22"/>
              </w:rPr>
            </w:pPr>
            <w:r w:rsidRPr="0054791B">
              <w:rPr>
                <w:rFonts w:ascii="Book Antiqua" w:hAnsi="Book Antiqua"/>
              </w:rPr>
              <w:t>220 kV Transfer Bus Coupler (</w:t>
            </w:r>
            <w:proofErr w:type="gramStart"/>
            <w:r w:rsidR="0054791B" w:rsidRPr="0054791B">
              <w:rPr>
                <w:rFonts w:ascii="Book Antiqua" w:hAnsi="Book Antiqua"/>
              </w:rPr>
              <w:t xml:space="preserve">TBC)  </w:t>
            </w:r>
            <w:r w:rsidRPr="0054791B">
              <w:rPr>
                <w:rFonts w:ascii="Book Antiqua" w:hAnsi="Book Antiqua"/>
              </w:rPr>
              <w:t xml:space="preserve"> </w:t>
            </w:r>
            <w:proofErr w:type="gramEnd"/>
            <w:r w:rsidRPr="0054791B">
              <w:rPr>
                <w:rFonts w:ascii="Book Antiqua" w:hAnsi="Book Antiqua"/>
              </w:rPr>
              <w:t xml:space="preserve"> Bay – 3 nos.</w:t>
            </w:r>
          </w:p>
        </w:tc>
        <w:tc>
          <w:tcPr>
            <w:tcW w:w="3528" w:type="dxa"/>
            <w:vMerge w:val="restart"/>
            <w:shd w:val="clear" w:color="auto" w:fill="FFFFFF"/>
            <w:tcMar>
              <w:top w:w="0" w:type="dxa"/>
              <w:left w:w="15" w:type="dxa"/>
              <w:bottom w:w="0" w:type="dxa"/>
              <w:right w:w="15" w:type="dxa"/>
            </w:tcMar>
          </w:tcPr>
          <w:p w14:paraId="0A831771" w14:textId="77777777" w:rsidR="009B22C2" w:rsidRPr="0054791B" w:rsidRDefault="009B22C2" w:rsidP="009B22C2">
            <w:pPr>
              <w:pStyle w:val="ListParagraph"/>
              <w:adjustRightInd w:val="0"/>
              <w:spacing w:line="276" w:lineRule="auto"/>
              <w:ind w:left="419"/>
              <w:jc w:val="center"/>
              <w:rPr>
                <w:rFonts w:ascii="Book Antiqua" w:eastAsia="Calibri" w:hAnsi="Book Antiqua"/>
                <w:b/>
                <w:sz w:val="22"/>
                <w:szCs w:val="22"/>
              </w:rPr>
            </w:pPr>
            <w:r w:rsidRPr="0054791B">
              <w:rPr>
                <w:rFonts w:ascii="Book Antiqua" w:eastAsia="Calibri" w:hAnsi="Book Antiqua"/>
                <w:b/>
                <w:sz w:val="22"/>
                <w:szCs w:val="22"/>
              </w:rPr>
              <w:lastRenderedPageBreak/>
              <w:t>24 Months</w:t>
            </w:r>
          </w:p>
          <w:p w14:paraId="36AC3ACE" w14:textId="622709BD" w:rsidR="00BB4D1C" w:rsidRPr="0054791B" w:rsidRDefault="009B22C2" w:rsidP="009B22C2">
            <w:pPr>
              <w:pStyle w:val="ListParagraph"/>
              <w:adjustRightInd w:val="0"/>
              <w:spacing w:line="276" w:lineRule="auto"/>
              <w:ind w:left="419"/>
              <w:jc w:val="center"/>
              <w:rPr>
                <w:rFonts w:ascii="Book Antiqua" w:hAnsi="Book Antiqua"/>
                <w:sz w:val="22"/>
                <w:szCs w:val="22"/>
                <w:lang w:eastAsia="en-IN"/>
              </w:rPr>
            </w:pPr>
            <w:r w:rsidRPr="0054791B">
              <w:rPr>
                <w:rFonts w:ascii="Book Antiqua" w:eastAsia="Calibri" w:hAnsi="Book Antiqua"/>
                <w:b/>
                <w:sz w:val="22"/>
                <w:szCs w:val="22"/>
              </w:rPr>
              <w:t>(03.09.2026)</w:t>
            </w:r>
          </w:p>
        </w:tc>
      </w:tr>
      <w:tr w:rsidR="00BB4D1C" w:rsidRPr="0054791B" w14:paraId="530F93AB" w14:textId="77777777" w:rsidTr="009B22C2">
        <w:trPr>
          <w:trHeight w:val="287"/>
          <w:jc w:val="center"/>
        </w:trPr>
        <w:tc>
          <w:tcPr>
            <w:tcW w:w="720" w:type="dxa"/>
            <w:tcMar>
              <w:top w:w="0" w:type="dxa"/>
              <w:left w:w="15" w:type="dxa"/>
              <w:bottom w:w="0" w:type="dxa"/>
              <w:right w:w="15" w:type="dxa"/>
            </w:tcMar>
          </w:tcPr>
          <w:p w14:paraId="51836C69" w14:textId="0DAEF940" w:rsidR="00BB4D1C" w:rsidRPr="0054791B" w:rsidRDefault="00BB4D1C" w:rsidP="00BB4D1C">
            <w:pPr>
              <w:adjustRightInd w:val="0"/>
              <w:ind w:right="15"/>
              <w:jc w:val="center"/>
              <w:rPr>
                <w:rFonts w:ascii="Book Antiqua" w:hAnsi="Book Antiqua"/>
                <w:sz w:val="22"/>
                <w:szCs w:val="22"/>
              </w:rPr>
            </w:pPr>
            <w:r w:rsidRPr="0054791B">
              <w:rPr>
                <w:rFonts w:ascii="Book Antiqua" w:hAnsi="Book Antiqua"/>
                <w:sz w:val="22"/>
                <w:szCs w:val="22"/>
              </w:rPr>
              <w:t>2.</w:t>
            </w:r>
          </w:p>
        </w:tc>
        <w:tc>
          <w:tcPr>
            <w:tcW w:w="4662" w:type="dxa"/>
            <w:tcMar>
              <w:top w:w="0" w:type="dxa"/>
              <w:left w:w="15" w:type="dxa"/>
              <w:bottom w:w="0" w:type="dxa"/>
              <w:right w:w="15" w:type="dxa"/>
            </w:tcMar>
          </w:tcPr>
          <w:p w14:paraId="424285D2" w14:textId="77777777" w:rsidR="00BB4D1C" w:rsidRPr="0054791B" w:rsidRDefault="00BB4D1C" w:rsidP="00BB4D1C">
            <w:pPr>
              <w:adjustRightInd w:val="0"/>
              <w:spacing w:before="120" w:after="120"/>
              <w:ind w:left="61" w:right="68"/>
              <w:jc w:val="both"/>
              <w:rPr>
                <w:rFonts w:ascii="Book Antiqua" w:hAnsi="Book Antiqua"/>
              </w:rPr>
            </w:pPr>
            <w:r w:rsidRPr="0054791B">
              <w:rPr>
                <w:rFonts w:ascii="Book Antiqua" w:hAnsi="Book Antiqua"/>
              </w:rPr>
              <w:t>Tumkur-II – Tumkur (</w:t>
            </w:r>
            <w:proofErr w:type="spellStart"/>
            <w:r w:rsidRPr="0054791B">
              <w:rPr>
                <w:rFonts w:ascii="Book Antiqua" w:hAnsi="Book Antiqua"/>
              </w:rPr>
              <w:t>Pavagada</w:t>
            </w:r>
            <w:proofErr w:type="spellEnd"/>
            <w:r w:rsidRPr="0054791B">
              <w:rPr>
                <w:rFonts w:ascii="Book Antiqua" w:hAnsi="Book Antiqua"/>
              </w:rPr>
              <w:t>) line 400kV (Quad ACSR moose) D/c line</w:t>
            </w:r>
          </w:p>
          <w:p w14:paraId="0D1499B1" w14:textId="77777777" w:rsidR="00BB4D1C" w:rsidRPr="0054791B" w:rsidRDefault="00BB4D1C" w:rsidP="00BB4D1C">
            <w:pPr>
              <w:pStyle w:val="ListParagraph"/>
              <w:ind w:right="55"/>
              <w:jc w:val="both"/>
              <w:rPr>
                <w:rFonts w:ascii="Book Antiqua" w:hAnsi="Book Antiqua"/>
                <w:kern w:val="24"/>
              </w:rPr>
            </w:pPr>
            <w:r w:rsidRPr="0054791B">
              <w:rPr>
                <w:rFonts w:ascii="Book Antiqua" w:hAnsi="Book Antiqua"/>
                <w:lang w:bidi="hi-IN"/>
              </w:rPr>
              <w:t>Line Length- 27 kms (Approx.)</w:t>
            </w:r>
          </w:p>
          <w:p w14:paraId="6A58CAF4" w14:textId="77777777" w:rsidR="00BB4D1C" w:rsidRPr="0054791B" w:rsidRDefault="00BB4D1C" w:rsidP="00BB4D1C">
            <w:pPr>
              <w:pStyle w:val="ListParagraph"/>
              <w:ind w:right="55"/>
              <w:jc w:val="both"/>
              <w:rPr>
                <w:rFonts w:ascii="Book Antiqua" w:hAnsi="Book Antiqua"/>
                <w:kern w:val="24"/>
              </w:rPr>
            </w:pPr>
          </w:p>
          <w:p w14:paraId="39E2CF49" w14:textId="1EAF46E5" w:rsidR="00BB4D1C" w:rsidRPr="0054791B" w:rsidRDefault="00BB4D1C" w:rsidP="009B22C2">
            <w:pPr>
              <w:pStyle w:val="ListParagraph"/>
              <w:numPr>
                <w:ilvl w:val="0"/>
                <w:numId w:val="37"/>
              </w:numPr>
              <w:ind w:left="240" w:right="58" w:firstLine="224"/>
              <w:jc w:val="both"/>
              <w:rPr>
                <w:rFonts w:ascii="Book Antiqua" w:hAnsi="Book Antiqua"/>
                <w:sz w:val="22"/>
                <w:szCs w:val="22"/>
              </w:rPr>
            </w:pPr>
            <w:r w:rsidRPr="0054791B">
              <w:rPr>
                <w:rFonts w:ascii="Book Antiqua" w:hAnsi="Book Antiqua"/>
                <w:kern w:val="24"/>
              </w:rPr>
              <w:t xml:space="preserve"> </w:t>
            </w:r>
            <w:r w:rsidRPr="0054791B">
              <w:rPr>
                <w:rFonts w:ascii="Book Antiqua" w:hAnsi="Book Antiqua"/>
              </w:rPr>
              <w:t>400kV</w:t>
            </w:r>
            <w:r w:rsidRPr="0054791B">
              <w:rPr>
                <w:rFonts w:ascii="Book Antiqua" w:hAnsi="Book Antiqua"/>
                <w:kern w:val="24"/>
              </w:rPr>
              <w:t xml:space="preserve"> line bays – 2 (at Tumkur </w:t>
            </w:r>
            <w:r w:rsidR="009B22C2" w:rsidRPr="0054791B">
              <w:rPr>
                <w:rFonts w:ascii="Book Antiqua" w:hAnsi="Book Antiqua"/>
                <w:kern w:val="24"/>
              </w:rPr>
              <w:t xml:space="preserve"> </w:t>
            </w:r>
            <w:proofErr w:type="gramStart"/>
            <w:r w:rsidR="009B22C2" w:rsidRPr="0054791B">
              <w:rPr>
                <w:rFonts w:ascii="Book Antiqua" w:hAnsi="Book Antiqua"/>
                <w:kern w:val="24"/>
              </w:rPr>
              <w:t xml:space="preserve">   </w:t>
            </w:r>
            <w:r w:rsidRPr="0054791B">
              <w:rPr>
                <w:rFonts w:ascii="Book Antiqua" w:hAnsi="Book Antiqua"/>
                <w:kern w:val="24"/>
              </w:rPr>
              <w:t>(</w:t>
            </w:r>
            <w:proofErr w:type="spellStart"/>
            <w:proofErr w:type="gramEnd"/>
            <w:r w:rsidRPr="0054791B">
              <w:rPr>
                <w:rFonts w:ascii="Book Antiqua" w:hAnsi="Book Antiqua"/>
                <w:kern w:val="24"/>
              </w:rPr>
              <w:t>Pavagada</w:t>
            </w:r>
            <w:proofErr w:type="spellEnd"/>
            <w:r w:rsidRPr="0054791B">
              <w:rPr>
                <w:rFonts w:ascii="Book Antiqua" w:hAnsi="Book Antiqua"/>
                <w:kern w:val="24"/>
              </w:rPr>
              <w:t>))</w:t>
            </w:r>
          </w:p>
        </w:tc>
        <w:tc>
          <w:tcPr>
            <w:tcW w:w="3528" w:type="dxa"/>
            <w:vMerge/>
            <w:shd w:val="clear" w:color="auto" w:fill="FFFFFF"/>
            <w:tcMar>
              <w:top w:w="0" w:type="dxa"/>
              <w:left w:w="15" w:type="dxa"/>
              <w:bottom w:w="0" w:type="dxa"/>
              <w:right w:w="15" w:type="dxa"/>
            </w:tcMar>
          </w:tcPr>
          <w:p w14:paraId="4D3706E0" w14:textId="77777777" w:rsidR="00BB4D1C" w:rsidRPr="0054791B" w:rsidRDefault="00BB4D1C" w:rsidP="00BB4D1C">
            <w:pPr>
              <w:suppressAutoHyphens/>
              <w:adjustRightInd w:val="0"/>
              <w:spacing w:line="264" w:lineRule="auto"/>
              <w:ind w:left="191" w:right="249"/>
              <w:contextualSpacing/>
              <w:jc w:val="center"/>
              <w:rPr>
                <w:rFonts w:ascii="Book Antiqua" w:hAnsi="Book Antiqua"/>
                <w:sz w:val="22"/>
                <w:szCs w:val="22"/>
                <w:lang w:eastAsia="en-IN"/>
              </w:rPr>
            </w:pPr>
          </w:p>
        </w:tc>
      </w:tr>
      <w:tr w:rsidR="00BB4D1C" w:rsidRPr="0054791B" w14:paraId="7855348C" w14:textId="77777777" w:rsidTr="009B22C2">
        <w:trPr>
          <w:trHeight w:val="287"/>
          <w:jc w:val="center"/>
        </w:trPr>
        <w:tc>
          <w:tcPr>
            <w:tcW w:w="720" w:type="dxa"/>
            <w:tcMar>
              <w:top w:w="0" w:type="dxa"/>
              <w:left w:w="15" w:type="dxa"/>
              <w:bottom w:w="0" w:type="dxa"/>
              <w:right w:w="15" w:type="dxa"/>
            </w:tcMar>
          </w:tcPr>
          <w:p w14:paraId="6AB2730A" w14:textId="0C9CB623" w:rsidR="00BB4D1C" w:rsidRPr="0054791B" w:rsidRDefault="00BB4D1C" w:rsidP="00BB4D1C">
            <w:pPr>
              <w:adjustRightInd w:val="0"/>
              <w:ind w:right="15"/>
              <w:jc w:val="center"/>
              <w:rPr>
                <w:rFonts w:ascii="Book Antiqua" w:hAnsi="Book Antiqua"/>
                <w:sz w:val="22"/>
                <w:szCs w:val="22"/>
              </w:rPr>
            </w:pPr>
            <w:r w:rsidRPr="0054791B">
              <w:rPr>
                <w:rFonts w:ascii="Book Antiqua" w:hAnsi="Book Antiqua"/>
                <w:sz w:val="22"/>
                <w:szCs w:val="22"/>
              </w:rPr>
              <w:t>3.</w:t>
            </w:r>
          </w:p>
        </w:tc>
        <w:tc>
          <w:tcPr>
            <w:tcW w:w="4662" w:type="dxa"/>
            <w:tcMar>
              <w:top w:w="0" w:type="dxa"/>
              <w:left w:w="15" w:type="dxa"/>
              <w:bottom w:w="0" w:type="dxa"/>
              <w:right w:w="15" w:type="dxa"/>
            </w:tcMar>
          </w:tcPr>
          <w:p w14:paraId="17A9B9B3" w14:textId="77777777" w:rsidR="00BB4D1C" w:rsidRPr="0054791B" w:rsidRDefault="00BB4D1C" w:rsidP="00BB4D1C">
            <w:pPr>
              <w:jc w:val="both"/>
              <w:rPr>
                <w:rFonts w:ascii="Book Antiqua" w:hAnsi="Book Antiqua"/>
              </w:rPr>
            </w:pPr>
            <w:r w:rsidRPr="0054791B">
              <w:rPr>
                <w:rFonts w:ascii="Book Antiqua" w:hAnsi="Book Antiqua"/>
              </w:rPr>
              <w:t>2x125MVAr 420 kV bus reactors at Tumkur-II PS</w:t>
            </w:r>
          </w:p>
          <w:p w14:paraId="490D3D80" w14:textId="77777777" w:rsidR="009B22C2" w:rsidRPr="0054791B" w:rsidRDefault="00BB4D1C" w:rsidP="009B22C2">
            <w:pPr>
              <w:pStyle w:val="ListParagraph"/>
              <w:numPr>
                <w:ilvl w:val="0"/>
                <w:numId w:val="37"/>
              </w:numPr>
              <w:ind w:left="240" w:right="58" w:firstLine="224"/>
              <w:jc w:val="both"/>
              <w:rPr>
                <w:rFonts w:ascii="Book Antiqua" w:hAnsi="Book Antiqua"/>
                <w:sz w:val="22"/>
                <w:szCs w:val="22"/>
              </w:rPr>
            </w:pPr>
            <w:r w:rsidRPr="0054791B">
              <w:rPr>
                <w:rFonts w:ascii="Book Antiqua" w:hAnsi="Book Antiqua"/>
              </w:rPr>
              <w:t>420kV, 125 MVAr bus reactors – 2 nos.</w:t>
            </w:r>
          </w:p>
          <w:p w14:paraId="5AF44197" w14:textId="4CADF7EE" w:rsidR="00BB4D1C" w:rsidRPr="0054791B" w:rsidRDefault="00BB4D1C" w:rsidP="009B22C2">
            <w:pPr>
              <w:pStyle w:val="ListParagraph"/>
              <w:numPr>
                <w:ilvl w:val="0"/>
                <w:numId w:val="37"/>
              </w:numPr>
              <w:ind w:left="240" w:right="58" w:firstLine="224"/>
              <w:jc w:val="both"/>
              <w:rPr>
                <w:rFonts w:ascii="Book Antiqua" w:hAnsi="Book Antiqua"/>
                <w:sz w:val="22"/>
                <w:szCs w:val="22"/>
              </w:rPr>
            </w:pPr>
            <w:r w:rsidRPr="0054791B">
              <w:rPr>
                <w:rFonts w:ascii="Book Antiqua" w:hAnsi="Book Antiqua"/>
              </w:rPr>
              <w:t>420kV, 125 MVAr bus reactor bays – 2 nos.</w:t>
            </w:r>
          </w:p>
        </w:tc>
        <w:tc>
          <w:tcPr>
            <w:tcW w:w="3528" w:type="dxa"/>
            <w:vMerge/>
            <w:shd w:val="clear" w:color="auto" w:fill="FFFFFF"/>
            <w:tcMar>
              <w:top w:w="0" w:type="dxa"/>
              <w:left w:w="15" w:type="dxa"/>
              <w:bottom w:w="0" w:type="dxa"/>
              <w:right w:w="15" w:type="dxa"/>
            </w:tcMar>
          </w:tcPr>
          <w:p w14:paraId="67851A77" w14:textId="77777777" w:rsidR="00BB4D1C" w:rsidRPr="0054791B" w:rsidRDefault="00BB4D1C" w:rsidP="00BB4D1C">
            <w:pPr>
              <w:suppressAutoHyphens/>
              <w:adjustRightInd w:val="0"/>
              <w:spacing w:line="264" w:lineRule="auto"/>
              <w:ind w:left="191" w:right="249"/>
              <w:contextualSpacing/>
              <w:jc w:val="center"/>
              <w:rPr>
                <w:rFonts w:ascii="Book Antiqua" w:hAnsi="Book Antiqua"/>
                <w:sz w:val="22"/>
                <w:szCs w:val="22"/>
                <w:lang w:eastAsia="en-IN"/>
              </w:rPr>
            </w:pPr>
          </w:p>
        </w:tc>
      </w:tr>
    </w:tbl>
    <w:p w14:paraId="4A58706C" w14:textId="25F83699" w:rsidR="00710553" w:rsidRDefault="009246E3" w:rsidP="00136983">
      <w:pPr>
        <w:pStyle w:val="ListParagraph"/>
        <w:spacing w:before="120" w:after="120"/>
        <w:ind w:left="709" w:hanging="567"/>
        <w:jc w:val="both"/>
        <w:rPr>
          <w:rFonts w:ascii="Book Antiqua" w:hAnsi="Book Antiqua" w:cs="Arial"/>
          <w:sz w:val="22"/>
          <w:szCs w:val="22"/>
        </w:rPr>
      </w:pPr>
      <w:r>
        <w:rPr>
          <w:rFonts w:ascii="Book Antiqua" w:hAnsi="Book Antiqua" w:cs="Arial"/>
          <w:sz w:val="22"/>
          <w:szCs w:val="22"/>
        </w:rPr>
        <w:t xml:space="preserve"> </w:t>
      </w:r>
      <w:bookmarkEnd w:id="2"/>
      <w:r w:rsidR="0020213D">
        <w:rPr>
          <w:rFonts w:ascii="Book Antiqua" w:hAnsi="Book Antiqua" w:cs="Arial"/>
          <w:sz w:val="22"/>
          <w:szCs w:val="22"/>
        </w:rPr>
        <w:t xml:space="preserve">            </w:t>
      </w:r>
    </w:p>
    <w:p w14:paraId="24D45808" w14:textId="76C6F95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5DDBD905"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821228" w:rsidRPr="00821228">
        <w:rPr>
          <w:rFonts w:ascii="Book Antiqua" w:hAnsi="Book Antiqua" w:cs="Arial"/>
          <w:b/>
          <w:bCs/>
          <w:sz w:val="22"/>
          <w:szCs w:val="22"/>
        </w:rPr>
        <w:t>Appointment of Independent Engineer for “</w:t>
      </w:r>
      <w:r w:rsidR="00813FCC" w:rsidRPr="00813FCC">
        <w:rPr>
          <w:rFonts w:ascii="Book Antiqua" w:hAnsi="Book Antiqua" w:cs="Arial"/>
          <w:b/>
          <w:bCs/>
          <w:sz w:val="22"/>
          <w:szCs w:val="22"/>
        </w:rPr>
        <w:t xml:space="preserve">Transmission Scheme for Integration of Tumkur-II </w:t>
      </w:r>
      <w:r w:rsidR="00813FCC" w:rsidRPr="00813FCC">
        <w:rPr>
          <w:rFonts w:ascii="Book Antiqua" w:hAnsi="Book Antiqua" w:cs="Arial"/>
          <w:b/>
          <w:bCs/>
          <w:sz w:val="22"/>
          <w:szCs w:val="22"/>
        </w:rPr>
        <w:lastRenderedPageBreak/>
        <w:t>REZ in Karnataka</w:t>
      </w:r>
      <w:r w:rsidR="00821228" w:rsidRPr="00821228">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lastRenderedPageBreak/>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51DB9FC1"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BA5E62">
        <w:rPr>
          <w:rFonts w:ascii="Book Antiqua" w:eastAsia="Calibri" w:hAnsi="Book Antiqua" w:cs="Arial"/>
          <w:b/>
          <w:bCs/>
          <w:color w:val="0000FF"/>
          <w:sz w:val="22"/>
          <w:szCs w:val="22"/>
        </w:rPr>
        <w:t>23</w:t>
      </w:r>
      <w:r w:rsidR="00200A77" w:rsidRPr="003A3471">
        <w:rPr>
          <w:rFonts w:ascii="Book Antiqua" w:eastAsia="Calibri" w:hAnsi="Book Antiqua" w:cs="Arial"/>
          <w:b/>
          <w:bCs/>
          <w:color w:val="0000FF"/>
          <w:sz w:val="22"/>
          <w:szCs w:val="22"/>
        </w:rPr>
        <w:t>.</w:t>
      </w:r>
      <w:r w:rsidR="00691F54">
        <w:rPr>
          <w:rFonts w:ascii="Book Antiqua" w:eastAsia="Calibri" w:hAnsi="Book Antiqua" w:cs="Arial"/>
          <w:b/>
          <w:bCs/>
          <w:color w:val="0000FF"/>
          <w:sz w:val="22"/>
          <w:szCs w:val="22"/>
        </w:rPr>
        <w:t>10</w:t>
      </w:r>
      <w:r w:rsidR="00B81D4B" w:rsidRPr="003A3471">
        <w:rPr>
          <w:rFonts w:ascii="Book Antiqua" w:eastAsia="Calibri" w:hAnsi="Book Antiqua" w:cs="Arial"/>
          <w:b/>
          <w:bCs/>
          <w:color w:val="0000FF"/>
          <w:sz w:val="22"/>
          <w:szCs w:val="22"/>
          <w:lang w:val="en-GB"/>
        </w:rPr>
        <w:t>.202</w:t>
      </w:r>
      <w:r w:rsidR="00641052">
        <w:rPr>
          <w:rFonts w:ascii="Book Antiqua" w:eastAsia="Calibri" w:hAnsi="Book Antiqua" w:cs="Arial"/>
          <w:b/>
          <w:bCs/>
          <w:color w:val="0000FF"/>
          <w:sz w:val="22"/>
          <w:szCs w:val="22"/>
          <w:lang w:val="en-GB"/>
        </w:rPr>
        <w:t>4</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37B18E7F"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BA5E62">
        <w:rPr>
          <w:rFonts w:ascii="Book Antiqua" w:eastAsia="Calibri" w:hAnsi="Book Antiqua" w:cs="Arial"/>
          <w:b/>
          <w:bCs/>
          <w:color w:val="0000FF"/>
          <w:sz w:val="22"/>
          <w:szCs w:val="22"/>
          <w:lang w:val="en-GB"/>
        </w:rPr>
        <w:t>06</w:t>
      </w:r>
      <w:r w:rsidR="000A3CD3">
        <w:rPr>
          <w:rFonts w:ascii="Book Antiqua" w:eastAsia="Calibri" w:hAnsi="Book Antiqua" w:cs="Arial"/>
          <w:b/>
          <w:bCs/>
          <w:color w:val="0000FF"/>
          <w:sz w:val="22"/>
          <w:szCs w:val="22"/>
          <w:lang w:val="en-GB"/>
        </w:rPr>
        <w:t>.11.2024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38558B43"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BA5E62">
        <w:rPr>
          <w:rFonts w:ascii="Book Antiqua" w:eastAsia="Calibri" w:hAnsi="Book Antiqua" w:cs="Arial"/>
          <w:b/>
          <w:bCs/>
          <w:color w:val="0000FF"/>
          <w:sz w:val="22"/>
          <w:szCs w:val="22"/>
          <w:lang w:val="en-GB"/>
        </w:rPr>
        <w:t>06</w:t>
      </w:r>
      <w:r w:rsidR="000A3CD3">
        <w:rPr>
          <w:rFonts w:ascii="Book Antiqua" w:eastAsia="Calibri" w:hAnsi="Book Antiqua" w:cs="Arial"/>
          <w:b/>
          <w:bCs/>
          <w:color w:val="0000FF"/>
          <w:sz w:val="22"/>
          <w:szCs w:val="22"/>
          <w:lang w:val="en-GB"/>
        </w:rPr>
        <w:t>.11.2024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273CBA7C"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BA5E62">
        <w:rPr>
          <w:rFonts w:ascii="Book Antiqua" w:eastAsia="Calibri" w:hAnsi="Book Antiqua" w:cs="Arial"/>
          <w:b/>
          <w:bCs/>
          <w:color w:val="0000FF"/>
          <w:sz w:val="22"/>
          <w:szCs w:val="22"/>
          <w:lang w:val="en-GB"/>
        </w:rPr>
        <w:t>06</w:t>
      </w:r>
      <w:r w:rsidR="000A3CD3">
        <w:rPr>
          <w:rFonts w:ascii="Book Antiqua" w:eastAsia="Calibri" w:hAnsi="Book Antiqua" w:cs="Arial"/>
          <w:b/>
          <w:bCs/>
          <w:color w:val="0000FF"/>
          <w:sz w:val="22"/>
          <w:szCs w:val="22"/>
          <w:lang w:val="en-GB"/>
        </w:rPr>
        <w:t>.11.2024</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 xml:space="preserve">or may be viewed by the bidders by logging in to </w:t>
      </w:r>
      <w:r w:rsidRPr="00D66991">
        <w:rPr>
          <w:rFonts w:ascii="Book Antiqua" w:eastAsia="Calibri" w:hAnsi="Book Antiqua" w:cs="Mangal"/>
          <w:sz w:val="22"/>
          <w:szCs w:val="22"/>
          <w:lang w:val="en-GB"/>
        </w:rPr>
        <w:lastRenderedPageBreak/>
        <w:t>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53796D70"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BA5E62">
        <w:rPr>
          <w:rFonts w:ascii="Book Antiqua" w:eastAsia="Calibri" w:hAnsi="Book Antiqua" w:cs="Arial"/>
          <w:b/>
          <w:bCs/>
          <w:color w:val="0000FF"/>
          <w:sz w:val="22"/>
          <w:szCs w:val="22"/>
          <w:lang w:val="en-GB"/>
        </w:rPr>
        <w:t>06</w:t>
      </w:r>
      <w:r w:rsidR="000A3CD3">
        <w:rPr>
          <w:rFonts w:ascii="Book Antiqua" w:eastAsia="Calibri" w:hAnsi="Book Antiqua" w:cs="Arial"/>
          <w:b/>
          <w:bCs/>
          <w:color w:val="0000FF"/>
          <w:sz w:val="22"/>
          <w:szCs w:val="22"/>
          <w:lang w:val="en-GB"/>
        </w:rPr>
        <w:t>.11.2024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2A25C45B"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8C48BF">
        <w:rPr>
          <w:rFonts w:ascii="Book Antiqua" w:hAnsi="Book Antiqua"/>
          <w:lang w:val="en-GB"/>
        </w:rPr>
        <w:t>Rahul</w:t>
      </w:r>
      <w:r w:rsidR="00040905">
        <w:rPr>
          <w:rFonts w:ascii="Book Antiqua" w:hAnsi="Book Antiqua"/>
          <w:lang w:val="en-GB"/>
        </w:rPr>
        <w:t xml:space="preserve"> </w:t>
      </w:r>
      <w:r w:rsidR="00934332" w:rsidRPr="003C6E67">
        <w:rPr>
          <w:rFonts w:ascii="Book Antiqua" w:hAnsi="Book Antiqua"/>
          <w:lang w:val="en-GB"/>
        </w:rPr>
        <w:t xml:space="preserve">(Manager, </w:t>
      </w:r>
      <w:r w:rsidR="00934332">
        <w:rPr>
          <w:rFonts w:ascii="Book Antiqua" w:hAnsi="Book Antiqua"/>
          <w:lang w:val="en-GB"/>
        </w:rPr>
        <w:t>C&amp;M</w:t>
      </w:r>
      <w:r w:rsidR="00934332" w:rsidRPr="003C6E67">
        <w:rPr>
          <w:rFonts w:ascii="Book Antiqua" w:hAnsi="Book Antiqua"/>
          <w:lang w:val="en-GB"/>
        </w:rPr>
        <w:t>-CTU</w:t>
      </w:r>
      <w:r w:rsidR="00934332">
        <w:rPr>
          <w:rFonts w:ascii="Book Antiqua" w:hAnsi="Book Antiqua"/>
          <w:lang w:val="en-GB"/>
        </w:rPr>
        <w:t xml:space="preserve">IL </w:t>
      </w:r>
      <w:r w:rsidR="009873D6">
        <w:rPr>
          <w:rFonts w:ascii="Book Antiqua" w:hAnsi="Book Antiqua"/>
          <w:lang w:val="en-GB"/>
        </w:rPr>
        <w:t>/</w:t>
      </w:r>
    </w:p>
    <w:p w14:paraId="60C308CC" w14:textId="3DF44A98"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8C48BF">
        <w:rPr>
          <w:rFonts w:ascii="Book Antiqua" w:hAnsi="Book Antiqua"/>
          <w:lang w:val="en-GB"/>
        </w:rPr>
        <w:t>Mool Chand Khichar</w:t>
      </w:r>
      <w:r w:rsidR="00040905">
        <w:rPr>
          <w:rFonts w:ascii="Book Antiqua" w:hAnsi="Book Antiqua"/>
          <w:lang w:val="en-GB"/>
        </w:rPr>
        <w:t xml:space="preserve"> </w:t>
      </w:r>
      <w:r w:rsidR="003C6E67" w:rsidRPr="003C6E67">
        <w:rPr>
          <w:rFonts w:ascii="Book Antiqua" w:hAnsi="Book Antiqua"/>
          <w:lang w:val="en-GB"/>
        </w:rPr>
        <w:t>(</w:t>
      </w:r>
      <w:r w:rsidR="00934332">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5380B6DB"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8C48BF" w:rsidRPr="003C6E67">
        <w:rPr>
          <w:rFonts w:ascii="Book Antiqua" w:hAnsi="Book Antiqua"/>
          <w:lang w:val="en-GB"/>
        </w:rPr>
        <w:t>9205472328</w:t>
      </w:r>
      <w:r w:rsidR="00577C1D">
        <w:rPr>
          <w:rFonts w:ascii="Book Antiqua" w:hAnsi="Book Antiqua"/>
          <w:lang w:val="en-GB"/>
        </w:rPr>
        <w:t>/</w:t>
      </w:r>
      <w:r w:rsidR="008C48BF">
        <w:rPr>
          <w:rFonts w:ascii="Book Antiqua" w:hAnsi="Book Antiqua"/>
          <w:lang w:val="en-GB"/>
        </w:rPr>
        <w:t>9799211471</w:t>
      </w:r>
    </w:p>
    <w:p w14:paraId="73F42699" w14:textId="531FE542"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8C48BF" w:rsidRPr="005D1A18">
          <w:rPr>
            <w:rStyle w:val="Hyperlink"/>
          </w:rPr>
          <w:t xml:space="preserve"> </w:t>
        </w:r>
        <w:r w:rsidR="008C48BF" w:rsidRPr="005D1A18">
          <w:rPr>
            <w:rStyle w:val="Hyperlink"/>
            <w:rFonts w:ascii="Book Antiqua" w:hAnsi="Book Antiqua"/>
            <w:lang w:val="en-GB"/>
          </w:rPr>
          <w:t>rahul.prasad@powergrid.in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hyperlink r:id="rId14" w:history="1">
        <w:r w:rsidR="008C48BF" w:rsidRPr="005D1A18">
          <w:rPr>
            <w:rStyle w:val="Hyperlink"/>
            <w:rFonts w:ascii="Book Antiqua" w:hAnsi="Book Antiqua"/>
            <w:lang w:val="en-GB"/>
          </w:rPr>
          <w:t>moolchandkh@powergrid.in</w:t>
        </w:r>
      </w:hyperlink>
      <w:bookmarkEnd w:id="3"/>
      <w:r w:rsidR="00C33B63">
        <w:rPr>
          <w:rStyle w:val="Hyperlink"/>
          <w:rFonts w:ascii="Book Antiqua" w:hAnsi="Book Antiqua"/>
          <w:lang w:val="en-GB"/>
        </w:rPr>
        <w:t xml:space="preserve">; </w:t>
      </w:r>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96C1FC" w14:textId="77777777" w:rsidR="002F2F49" w:rsidRDefault="002F2F49" w:rsidP="006A0DCE">
      <w:r>
        <w:separator/>
      </w:r>
    </w:p>
  </w:endnote>
  <w:endnote w:type="continuationSeparator" w:id="0">
    <w:p w14:paraId="368C8154" w14:textId="77777777" w:rsidR="002F2F49" w:rsidRDefault="002F2F49" w:rsidP="006A0DCE">
      <w:r>
        <w:continuationSeparator/>
      </w:r>
    </w:p>
  </w:endnote>
  <w:endnote w:type="continuationNotice" w:id="1">
    <w:p w14:paraId="04B239D6" w14:textId="77777777" w:rsidR="002F2F49" w:rsidRDefault="002F2F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F18C2" w14:textId="33E7A9D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905478">
      <w:rPr>
        <w:rStyle w:val="PageNumber"/>
        <w:rFonts w:ascii="Book Antiqua" w:hAnsi="Book Antiqua"/>
        <w:sz w:val="22"/>
        <w:szCs w:val="22"/>
      </w:rPr>
      <w:t>7</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762C0F" w14:textId="77777777" w:rsidR="002F2F49" w:rsidRDefault="002F2F49" w:rsidP="006A0DCE">
      <w:r>
        <w:separator/>
      </w:r>
    </w:p>
  </w:footnote>
  <w:footnote w:type="continuationSeparator" w:id="0">
    <w:p w14:paraId="39C7AFF3" w14:textId="77777777" w:rsidR="002F2F49" w:rsidRDefault="002F2F49" w:rsidP="006A0DCE">
      <w:r>
        <w:continuationSeparator/>
      </w:r>
    </w:p>
  </w:footnote>
  <w:footnote w:type="continuationNotice" w:id="1">
    <w:p w14:paraId="256C7E32" w14:textId="77777777" w:rsidR="002F2F49" w:rsidRDefault="002F2F4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0"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5"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26"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28"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2"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8663F6"/>
    <w:multiLevelType w:val="hybridMultilevel"/>
    <w:tmpl w:val="4EF69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4482812">
    <w:abstractNumId w:val="7"/>
  </w:num>
  <w:num w:numId="2" w16cid:durableId="1313365327">
    <w:abstractNumId w:val="5"/>
  </w:num>
  <w:num w:numId="3" w16cid:durableId="304285714">
    <w:abstractNumId w:val="30"/>
  </w:num>
  <w:num w:numId="4" w16cid:durableId="241061768">
    <w:abstractNumId w:val="1"/>
  </w:num>
  <w:num w:numId="5" w16cid:durableId="124507372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510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9024507">
    <w:abstractNumId w:val="25"/>
  </w:num>
  <w:num w:numId="8" w16cid:durableId="1312710462">
    <w:abstractNumId w:val="4"/>
  </w:num>
  <w:num w:numId="9" w16cid:durableId="1677339455">
    <w:abstractNumId w:val="13"/>
  </w:num>
  <w:num w:numId="10" w16cid:durableId="2006012054">
    <w:abstractNumId w:val="32"/>
  </w:num>
  <w:num w:numId="11" w16cid:durableId="1667174142">
    <w:abstractNumId w:val="19"/>
  </w:num>
  <w:num w:numId="12" w16cid:durableId="1430735843">
    <w:abstractNumId w:val="34"/>
  </w:num>
  <w:num w:numId="13" w16cid:durableId="195704393">
    <w:abstractNumId w:val="31"/>
  </w:num>
  <w:num w:numId="14" w16cid:durableId="981614743">
    <w:abstractNumId w:val="12"/>
  </w:num>
  <w:num w:numId="15" w16cid:durableId="1329669842">
    <w:abstractNumId w:val="35"/>
  </w:num>
  <w:num w:numId="16" w16cid:durableId="269359615">
    <w:abstractNumId w:val="15"/>
  </w:num>
  <w:num w:numId="17" w16cid:durableId="878669095">
    <w:abstractNumId w:val="21"/>
  </w:num>
  <w:num w:numId="18" w16cid:durableId="906382713">
    <w:abstractNumId w:val="9"/>
  </w:num>
  <w:num w:numId="19" w16cid:durableId="1119256440">
    <w:abstractNumId w:val="8"/>
  </w:num>
  <w:num w:numId="20" w16cid:durableId="569927763">
    <w:abstractNumId w:val="27"/>
  </w:num>
  <w:num w:numId="21" w16cid:durableId="1085221256">
    <w:abstractNumId w:val="29"/>
  </w:num>
  <w:num w:numId="22" w16cid:durableId="18704634">
    <w:abstractNumId w:val="6"/>
  </w:num>
  <w:num w:numId="23" w16cid:durableId="20016142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69415229">
    <w:abstractNumId w:val="16"/>
  </w:num>
  <w:num w:numId="25" w16cid:durableId="1775057384">
    <w:abstractNumId w:val="26"/>
  </w:num>
  <w:num w:numId="26" w16cid:durableId="1406607390">
    <w:abstractNumId w:val="10"/>
  </w:num>
  <w:num w:numId="27" w16cid:durableId="1075475762">
    <w:abstractNumId w:val="18"/>
  </w:num>
  <w:num w:numId="28" w16cid:durableId="2035691607">
    <w:abstractNumId w:val="23"/>
  </w:num>
  <w:num w:numId="29" w16cid:durableId="1331519059">
    <w:abstractNumId w:val="20"/>
  </w:num>
  <w:num w:numId="30" w16cid:durableId="1778719778">
    <w:abstractNumId w:val="22"/>
  </w:num>
  <w:num w:numId="31" w16cid:durableId="1330791611">
    <w:abstractNumId w:val="11"/>
  </w:num>
  <w:num w:numId="32" w16cid:durableId="872958305">
    <w:abstractNumId w:val="0"/>
  </w:num>
  <w:num w:numId="33" w16cid:durableId="2074309305">
    <w:abstractNumId w:val="2"/>
  </w:num>
  <w:num w:numId="34" w16cid:durableId="1694457834">
    <w:abstractNumId w:val="14"/>
  </w:num>
  <w:num w:numId="35" w16cid:durableId="1984236547">
    <w:abstractNumId w:val="17"/>
  </w:num>
  <w:num w:numId="36" w16cid:durableId="46035859">
    <w:abstractNumId w:val="28"/>
  </w:num>
  <w:num w:numId="37" w16cid:durableId="1850828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27BCF"/>
    <w:rsid w:val="000302BD"/>
    <w:rsid w:val="00032C84"/>
    <w:rsid w:val="00033256"/>
    <w:rsid w:val="00034D01"/>
    <w:rsid w:val="00036B06"/>
    <w:rsid w:val="00040905"/>
    <w:rsid w:val="00041870"/>
    <w:rsid w:val="00042DB4"/>
    <w:rsid w:val="000463F8"/>
    <w:rsid w:val="0005515D"/>
    <w:rsid w:val="000577CC"/>
    <w:rsid w:val="00060880"/>
    <w:rsid w:val="000651E2"/>
    <w:rsid w:val="00065DF8"/>
    <w:rsid w:val="00070B7F"/>
    <w:rsid w:val="000726E2"/>
    <w:rsid w:val="00076D17"/>
    <w:rsid w:val="00083857"/>
    <w:rsid w:val="000844F7"/>
    <w:rsid w:val="00092120"/>
    <w:rsid w:val="00094EFD"/>
    <w:rsid w:val="00097057"/>
    <w:rsid w:val="000A070D"/>
    <w:rsid w:val="000A3CD3"/>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20036"/>
    <w:rsid w:val="001223EE"/>
    <w:rsid w:val="00122418"/>
    <w:rsid w:val="00125AD5"/>
    <w:rsid w:val="001262CC"/>
    <w:rsid w:val="00132944"/>
    <w:rsid w:val="00132E6D"/>
    <w:rsid w:val="00134B5A"/>
    <w:rsid w:val="00134C13"/>
    <w:rsid w:val="00136983"/>
    <w:rsid w:val="00143165"/>
    <w:rsid w:val="001438C3"/>
    <w:rsid w:val="0014511C"/>
    <w:rsid w:val="001455B1"/>
    <w:rsid w:val="00145BDB"/>
    <w:rsid w:val="00145D28"/>
    <w:rsid w:val="00146AFE"/>
    <w:rsid w:val="00151250"/>
    <w:rsid w:val="00153CCF"/>
    <w:rsid w:val="0016328B"/>
    <w:rsid w:val="00166B27"/>
    <w:rsid w:val="001736D1"/>
    <w:rsid w:val="0017456F"/>
    <w:rsid w:val="00174F0D"/>
    <w:rsid w:val="00182F3F"/>
    <w:rsid w:val="00190ADF"/>
    <w:rsid w:val="00191014"/>
    <w:rsid w:val="0019104D"/>
    <w:rsid w:val="001935C3"/>
    <w:rsid w:val="001A1207"/>
    <w:rsid w:val="001B2C29"/>
    <w:rsid w:val="001B54D2"/>
    <w:rsid w:val="001B6F81"/>
    <w:rsid w:val="001C0112"/>
    <w:rsid w:val="001C49E4"/>
    <w:rsid w:val="001D5B25"/>
    <w:rsid w:val="001E7E99"/>
    <w:rsid w:val="001F3B3D"/>
    <w:rsid w:val="001F717C"/>
    <w:rsid w:val="001F7886"/>
    <w:rsid w:val="00200435"/>
    <w:rsid w:val="00200A77"/>
    <w:rsid w:val="0020213D"/>
    <w:rsid w:val="002052C8"/>
    <w:rsid w:val="00205836"/>
    <w:rsid w:val="00213259"/>
    <w:rsid w:val="00215497"/>
    <w:rsid w:val="00215797"/>
    <w:rsid w:val="002162DC"/>
    <w:rsid w:val="00216D1C"/>
    <w:rsid w:val="00220612"/>
    <w:rsid w:val="00226944"/>
    <w:rsid w:val="00231FC1"/>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A088D"/>
    <w:rsid w:val="002A4CB9"/>
    <w:rsid w:val="002A5D98"/>
    <w:rsid w:val="002A6E84"/>
    <w:rsid w:val="002B1216"/>
    <w:rsid w:val="002B360E"/>
    <w:rsid w:val="002B6A30"/>
    <w:rsid w:val="002C5E89"/>
    <w:rsid w:val="002C6E3B"/>
    <w:rsid w:val="002C7CA9"/>
    <w:rsid w:val="002D6D67"/>
    <w:rsid w:val="002E274A"/>
    <w:rsid w:val="002F0351"/>
    <w:rsid w:val="002F18E5"/>
    <w:rsid w:val="002F1C70"/>
    <w:rsid w:val="002F2F49"/>
    <w:rsid w:val="003030CD"/>
    <w:rsid w:val="00303EA1"/>
    <w:rsid w:val="003052CE"/>
    <w:rsid w:val="00311347"/>
    <w:rsid w:val="003124C7"/>
    <w:rsid w:val="00314D04"/>
    <w:rsid w:val="00322448"/>
    <w:rsid w:val="00326E59"/>
    <w:rsid w:val="00330069"/>
    <w:rsid w:val="0033200E"/>
    <w:rsid w:val="00335683"/>
    <w:rsid w:val="003436C1"/>
    <w:rsid w:val="003436E8"/>
    <w:rsid w:val="00353163"/>
    <w:rsid w:val="003557BF"/>
    <w:rsid w:val="00357BEB"/>
    <w:rsid w:val="00360F64"/>
    <w:rsid w:val="00363818"/>
    <w:rsid w:val="00364258"/>
    <w:rsid w:val="00364E1B"/>
    <w:rsid w:val="003661F9"/>
    <w:rsid w:val="003664E7"/>
    <w:rsid w:val="00377E4B"/>
    <w:rsid w:val="00380CAE"/>
    <w:rsid w:val="003831B0"/>
    <w:rsid w:val="0039320F"/>
    <w:rsid w:val="003963F3"/>
    <w:rsid w:val="003A3471"/>
    <w:rsid w:val="003A61DD"/>
    <w:rsid w:val="003C6E67"/>
    <w:rsid w:val="003D01F0"/>
    <w:rsid w:val="003D34B2"/>
    <w:rsid w:val="003D3EDB"/>
    <w:rsid w:val="003D4673"/>
    <w:rsid w:val="003D71E1"/>
    <w:rsid w:val="003E1DA5"/>
    <w:rsid w:val="003E462C"/>
    <w:rsid w:val="003E7EC3"/>
    <w:rsid w:val="003F715E"/>
    <w:rsid w:val="00403250"/>
    <w:rsid w:val="00405070"/>
    <w:rsid w:val="0040530D"/>
    <w:rsid w:val="00410AF7"/>
    <w:rsid w:val="004168BA"/>
    <w:rsid w:val="00420B0D"/>
    <w:rsid w:val="00425093"/>
    <w:rsid w:val="00426404"/>
    <w:rsid w:val="00426A0F"/>
    <w:rsid w:val="00431B0A"/>
    <w:rsid w:val="00432D75"/>
    <w:rsid w:val="0043497B"/>
    <w:rsid w:val="00436712"/>
    <w:rsid w:val="004372FC"/>
    <w:rsid w:val="00445E37"/>
    <w:rsid w:val="00445FFC"/>
    <w:rsid w:val="004508F4"/>
    <w:rsid w:val="00452C80"/>
    <w:rsid w:val="00462F41"/>
    <w:rsid w:val="00470D41"/>
    <w:rsid w:val="004736E9"/>
    <w:rsid w:val="00480A73"/>
    <w:rsid w:val="00482E4C"/>
    <w:rsid w:val="00487BA5"/>
    <w:rsid w:val="004961EF"/>
    <w:rsid w:val="004A11E0"/>
    <w:rsid w:val="004A30B7"/>
    <w:rsid w:val="004A371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52A1"/>
    <w:rsid w:val="00527339"/>
    <w:rsid w:val="00543319"/>
    <w:rsid w:val="00545BAA"/>
    <w:rsid w:val="0054791B"/>
    <w:rsid w:val="00554966"/>
    <w:rsid w:val="00554DCE"/>
    <w:rsid w:val="005604DE"/>
    <w:rsid w:val="00564B88"/>
    <w:rsid w:val="00571104"/>
    <w:rsid w:val="00571C58"/>
    <w:rsid w:val="00577C1D"/>
    <w:rsid w:val="00582A06"/>
    <w:rsid w:val="00586187"/>
    <w:rsid w:val="00590F9F"/>
    <w:rsid w:val="005955FB"/>
    <w:rsid w:val="00595BF4"/>
    <w:rsid w:val="00596A47"/>
    <w:rsid w:val="005A0E48"/>
    <w:rsid w:val="005A3C7A"/>
    <w:rsid w:val="005A5148"/>
    <w:rsid w:val="005B1C79"/>
    <w:rsid w:val="005C1591"/>
    <w:rsid w:val="005C64FF"/>
    <w:rsid w:val="005C6873"/>
    <w:rsid w:val="005D38CB"/>
    <w:rsid w:val="005D6265"/>
    <w:rsid w:val="005E4E2A"/>
    <w:rsid w:val="005E560E"/>
    <w:rsid w:val="005F50FF"/>
    <w:rsid w:val="005F6AEC"/>
    <w:rsid w:val="00601557"/>
    <w:rsid w:val="00607191"/>
    <w:rsid w:val="00607AF4"/>
    <w:rsid w:val="00610D23"/>
    <w:rsid w:val="00617352"/>
    <w:rsid w:val="006242E7"/>
    <w:rsid w:val="00626CB1"/>
    <w:rsid w:val="00630849"/>
    <w:rsid w:val="00632D74"/>
    <w:rsid w:val="00636CE8"/>
    <w:rsid w:val="00640C76"/>
    <w:rsid w:val="00641052"/>
    <w:rsid w:val="006446F5"/>
    <w:rsid w:val="006543AD"/>
    <w:rsid w:val="006600A9"/>
    <w:rsid w:val="00661302"/>
    <w:rsid w:val="00664692"/>
    <w:rsid w:val="00664CFF"/>
    <w:rsid w:val="00665004"/>
    <w:rsid w:val="0067126B"/>
    <w:rsid w:val="00672E7E"/>
    <w:rsid w:val="00680A65"/>
    <w:rsid w:val="006918C7"/>
    <w:rsid w:val="00691F54"/>
    <w:rsid w:val="006A0DCE"/>
    <w:rsid w:val="006A2447"/>
    <w:rsid w:val="006A24C2"/>
    <w:rsid w:val="006A3C07"/>
    <w:rsid w:val="006B6881"/>
    <w:rsid w:val="006C3AF4"/>
    <w:rsid w:val="006D303C"/>
    <w:rsid w:val="006D69EA"/>
    <w:rsid w:val="006E0153"/>
    <w:rsid w:val="006E100C"/>
    <w:rsid w:val="006E175F"/>
    <w:rsid w:val="006F3594"/>
    <w:rsid w:val="00710553"/>
    <w:rsid w:val="00710D39"/>
    <w:rsid w:val="00715F3A"/>
    <w:rsid w:val="00723CE4"/>
    <w:rsid w:val="0072407F"/>
    <w:rsid w:val="007261A1"/>
    <w:rsid w:val="00730CAB"/>
    <w:rsid w:val="00731AD0"/>
    <w:rsid w:val="00734712"/>
    <w:rsid w:val="00743692"/>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C121A"/>
    <w:rsid w:val="007C3888"/>
    <w:rsid w:val="007C5954"/>
    <w:rsid w:val="007C649F"/>
    <w:rsid w:val="007C71E3"/>
    <w:rsid w:val="007D1CB7"/>
    <w:rsid w:val="007E5D57"/>
    <w:rsid w:val="007F05DE"/>
    <w:rsid w:val="007F2E82"/>
    <w:rsid w:val="007F4C09"/>
    <w:rsid w:val="007F59B6"/>
    <w:rsid w:val="00804F6E"/>
    <w:rsid w:val="008100AE"/>
    <w:rsid w:val="00811CC1"/>
    <w:rsid w:val="00813FCC"/>
    <w:rsid w:val="0081534E"/>
    <w:rsid w:val="00815E20"/>
    <w:rsid w:val="008207EF"/>
    <w:rsid w:val="00821180"/>
    <w:rsid w:val="00821228"/>
    <w:rsid w:val="00821828"/>
    <w:rsid w:val="008333EB"/>
    <w:rsid w:val="00836CE2"/>
    <w:rsid w:val="00843217"/>
    <w:rsid w:val="0084329A"/>
    <w:rsid w:val="0085780A"/>
    <w:rsid w:val="00860CF0"/>
    <w:rsid w:val="0086498D"/>
    <w:rsid w:val="00873292"/>
    <w:rsid w:val="00883764"/>
    <w:rsid w:val="0088597A"/>
    <w:rsid w:val="00892580"/>
    <w:rsid w:val="00894778"/>
    <w:rsid w:val="008966FB"/>
    <w:rsid w:val="008A410F"/>
    <w:rsid w:val="008B0485"/>
    <w:rsid w:val="008C07DF"/>
    <w:rsid w:val="008C13D5"/>
    <w:rsid w:val="008C48BF"/>
    <w:rsid w:val="008C664C"/>
    <w:rsid w:val="008D5E2B"/>
    <w:rsid w:val="008E4A1F"/>
    <w:rsid w:val="008F0C44"/>
    <w:rsid w:val="008F17D3"/>
    <w:rsid w:val="009031D3"/>
    <w:rsid w:val="00905478"/>
    <w:rsid w:val="0091142A"/>
    <w:rsid w:val="00911E7B"/>
    <w:rsid w:val="00915727"/>
    <w:rsid w:val="009168A3"/>
    <w:rsid w:val="00921A98"/>
    <w:rsid w:val="00921FFF"/>
    <w:rsid w:val="00922802"/>
    <w:rsid w:val="009246E3"/>
    <w:rsid w:val="009248DF"/>
    <w:rsid w:val="00924E0E"/>
    <w:rsid w:val="00926E45"/>
    <w:rsid w:val="00930E02"/>
    <w:rsid w:val="00934332"/>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33A4"/>
    <w:rsid w:val="009B204C"/>
    <w:rsid w:val="009B22C2"/>
    <w:rsid w:val="009B333E"/>
    <w:rsid w:val="009B71B8"/>
    <w:rsid w:val="009B7F46"/>
    <w:rsid w:val="009C0F71"/>
    <w:rsid w:val="009C2222"/>
    <w:rsid w:val="009C28F0"/>
    <w:rsid w:val="009C28FE"/>
    <w:rsid w:val="009C2AF4"/>
    <w:rsid w:val="009C5036"/>
    <w:rsid w:val="009D0378"/>
    <w:rsid w:val="009D038E"/>
    <w:rsid w:val="009D239C"/>
    <w:rsid w:val="009D5B2A"/>
    <w:rsid w:val="009D6FEB"/>
    <w:rsid w:val="009F1C3A"/>
    <w:rsid w:val="009F1E1D"/>
    <w:rsid w:val="009F552F"/>
    <w:rsid w:val="00A00EA3"/>
    <w:rsid w:val="00A12005"/>
    <w:rsid w:val="00A127AD"/>
    <w:rsid w:val="00A13D0B"/>
    <w:rsid w:val="00A3077B"/>
    <w:rsid w:val="00A30D6E"/>
    <w:rsid w:val="00A31603"/>
    <w:rsid w:val="00A32526"/>
    <w:rsid w:val="00A44210"/>
    <w:rsid w:val="00A47E0E"/>
    <w:rsid w:val="00A7209B"/>
    <w:rsid w:val="00A75780"/>
    <w:rsid w:val="00A77ACC"/>
    <w:rsid w:val="00A80E89"/>
    <w:rsid w:val="00A827A9"/>
    <w:rsid w:val="00A835CE"/>
    <w:rsid w:val="00A84658"/>
    <w:rsid w:val="00A85003"/>
    <w:rsid w:val="00A87CC7"/>
    <w:rsid w:val="00A90039"/>
    <w:rsid w:val="00AA3B80"/>
    <w:rsid w:val="00AA3F8B"/>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3F3E"/>
    <w:rsid w:val="00AF4558"/>
    <w:rsid w:val="00B00E67"/>
    <w:rsid w:val="00B06C14"/>
    <w:rsid w:val="00B136C7"/>
    <w:rsid w:val="00B140F4"/>
    <w:rsid w:val="00B22A80"/>
    <w:rsid w:val="00B3345A"/>
    <w:rsid w:val="00B368F9"/>
    <w:rsid w:val="00B45F6E"/>
    <w:rsid w:val="00B47FDA"/>
    <w:rsid w:val="00B51155"/>
    <w:rsid w:val="00B5575C"/>
    <w:rsid w:val="00B650EA"/>
    <w:rsid w:val="00B6593A"/>
    <w:rsid w:val="00B7124E"/>
    <w:rsid w:val="00B7421F"/>
    <w:rsid w:val="00B745DB"/>
    <w:rsid w:val="00B81D4B"/>
    <w:rsid w:val="00B841A4"/>
    <w:rsid w:val="00B852A3"/>
    <w:rsid w:val="00B85FA8"/>
    <w:rsid w:val="00BA10A0"/>
    <w:rsid w:val="00BA339A"/>
    <w:rsid w:val="00BA5E62"/>
    <w:rsid w:val="00BA645C"/>
    <w:rsid w:val="00BB4D1C"/>
    <w:rsid w:val="00BC71A9"/>
    <w:rsid w:val="00BD2254"/>
    <w:rsid w:val="00BE08A5"/>
    <w:rsid w:val="00BE25D1"/>
    <w:rsid w:val="00BE269F"/>
    <w:rsid w:val="00BE6CDB"/>
    <w:rsid w:val="00BF199F"/>
    <w:rsid w:val="00BF6713"/>
    <w:rsid w:val="00C000D9"/>
    <w:rsid w:val="00C017ED"/>
    <w:rsid w:val="00C05A4A"/>
    <w:rsid w:val="00C06371"/>
    <w:rsid w:val="00C06445"/>
    <w:rsid w:val="00C2084D"/>
    <w:rsid w:val="00C26652"/>
    <w:rsid w:val="00C33B63"/>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499C"/>
    <w:rsid w:val="00CA7D24"/>
    <w:rsid w:val="00CB0AD8"/>
    <w:rsid w:val="00CB135E"/>
    <w:rsid w:val="00CB1463"/>
    <w:rsid w:val="00CB2440"/>
    <w:rsid w:val="00CB43FF"/>
    <w:rsid w:val="00CB7CBF"/>
    <w:rsid w:val="00CC5F5C"/>
    <w:rsid w:val="00CD23AF"/>
    <w:rsid w:val="00CD2E09"/>
    <w:rsid w:val="00CD7EF3"/>
    <w:rsid w:val="00CE13FD"/>
    <w:rsid w:val="00CE3660"/>
    <w:rsid w:val="00D031EC"/>
    <w:rsid w:val="00D10F09"/>
    <w:rsid w:val="00D1580B"/>
    <w:rsid w:val="00D15A6D"/>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754BF"/>
    <w:rsid w:val="00D8355E"/>
    <w:rsid w:val="00D93F86"/>
    <w:rsid w:val="00D95112"/>
    <w:rsid w:val="00DA5770"/>
    <w:rsid w:val="00DB3E07"/>
    <w:rsid w:val="00DB48FC"/>
    <w:rsid w:val="00DD53CE"/>
    <w:rsid w:val="00DD79CD"/>
    <w:rsid w:val="00DE64DE"/>
    <w:rsid w:val="00DE666C"/>
    <w:rsid w:val="00DE7394"/>
    <w:rsid w:val="00DF1FC0"/>
    <w:rsid w:val="00E01921"/>
    <w:rsid w:val="00E0268A"/>
    <w:rsid w:val="00E0372A"/>
    <w:rsid w:val="00E0621C"/>
    <w:rsid w:val="00E122CE"/>
    <w:rsid w:val="00E12D51"/>
    <w:rsid w:val="00E1418D"/>
    <w:rsid w:val="00E14C8A"/>
    <w:rsid w:val="00E25A09"/>
    <w:rsid w:val="00E30497"/>
    <w:rsid w:val="00E37336"/>
    <w:rsid w:val="00E37B7A"/>
    <w:rsid w:val="00E47173"/>
    <w:rsid w:val="00E51D66"/>
    <w:rsid w:val="00E61434"/>
    <w:rsid w:val="00E61B9C"/>
    <w:rsid w:val="00E6281A"/>
    <w:rsid w:val="00E62A95"/>
    <w:rsid w:val="00E65358"/>
    <w:rsid w:val="00E65B19"/>
    <w:rsid w:val="00E76D55"/>
    <w:rsid w:val="00E82296"/>
    <w:rsid w:val="00E83735"/>
    <w:rsid w:val="00E919A6"/>
    <w:rsid w:val="00E97281"/>
    <w:rsid w:val="00EA2605"/>
    <w:rsid w:val="00EA6827"/>
    <w:rsid w:val="00EA783C"/>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11B29"/>
    <w:rsid w:val="00F227B2"/>
    <w:rsid w:val="00F314D4"/>
    <w:rsid w:val="00F31C1E"/>
    <w:rsid w:val="00F31D46"/>
    <w:rsid w:val="00F340A8"/>
    <w:rsid w:val="00F41D06"/>
    <w:rsid w:val="00F423BE"/>
    <w:rsid w:val="00F44833"/>
    <w:rsid w:val="00F461AA"/>
    <w:rsid w:val="00F46209"/>
    <w:rsid w:val="00F557D7"/>
    <w:rsid w:val="00F61316"/>
    <w:rsid w:val="00F635DC"/>
    <w:rsid w:val="00F636BD"/>
    <w:rsid w:val="00F638FA"/>
    <w:rsid w:val="00F674CC"/>
    <w:rsid w:val="00F70AC6"/>
    <w:rsid w:val="00F8542C"/>
    <w:rsid w:val="00F8766A"/>
    <w:rsid w:val="00F916B4"/>
    <w:rsid w:val="00F91926"/>
    <w:rsid w:val="00F93713"/>
    <w:rsid w:val="00F94D0B"/>
    <w:rsid w:val="00F97FDC"/>
    <w:rsid w:val="00FA2722"/>
    <w:rsid w:val="00FA5409"/>
    <w:rsid w:val="00FA6FA4"/>
    <w:rsid w:val="00FA78FE"/>
    <w:rsid w:val="00FC5A6A"/>
    <w:rsid w:val="00FC74B9"/>
    <w:rsid w:val="00FD11D5"/>
    <w:rsid w:val="00FD38C3"/>
    <w:rsid w:val="00FD6F39"/>
    <w:rsid w:val="00FE25A9"/>
    <w:rsid w:val="00FE6918"/>
    <w:rsid w:val="00FE7B64"/>
    <w:rsid w:val="00FF074A"/>
    <w:rsid w:val="00FF26AB"/>
    <w:rsid w:val="00FF4055"/>
    <w:rsid w:val="00FF4615"/>
    <w:rsid w:val="00FF4E53"/>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20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05BE4-CED0-48B8-AD45-3C32EAD26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1240</TotalTime>
  <Pages>6</Pages>
  <Words>1550</Words>
  <Characters>8837</Characters>
  <Application>Microsoft Office Word</Application>
  <DocSecurity>0</DocSecurity>
  <Lines>73</Lines>
  <Paragraphs>20</Paragraphs>
  <ScaleCrop>false</ScaleCrop>
  <Company>Hewlett-Packard Company</Company>
  <LinksUpToDate>false</LinksUpToDate>
  <CharactersWithSpaces>10367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324</cp:revision>
  <cp:lastPrinted>2023-01-01T22:58:00Z</cp:lastPrinted>
  <dcterms:created xsi:type="dcterms:W3CDTF">2021-08-31T20:13:00Z</dcterms:created>
  <dcterms:modified xsi:type="dcterms:W3CDTF">2024-10-15T04:46:00Z</dcterms:modified>
  <cp:contentStatus/>
</cp:coreProperties>
</file>